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E9BE0" w14:textId="77777777" w:rsidR="006719A6" w:rsidRPr="00DB08C0" w:rsidRDefault="006719A6" w:rsidP="006719A6">
      <w:pPr>
        <w:spacing w:line="360" w:lineRule="auto"/>
        <w:jc w:val="both"/>
        <w:rPr>
          <w:rStyle w:val="Textoennegrita"/>
          <w:rFonts w:ascii="Arial" w:hAnsi="Arial" w:cs="Arial"/>
          <w:sz w:val="28"/>
          <w:szCs w:val="28"/>
        </w:rPr>
      </w:pPr>
    </w:p>
    <w:p w14:paraId="283E834B" w14:textId="77777777" w:rsidR="006719A6" w:rsidRPr="00DB08C0" w:rsidRDefault="006719A6" w:rsidP="006719A6">
      <w:pPr>
        <w:pStyle w:val="Puesto"/>
        <w:rPr>
          <w:sz w:val="28"/>
          <w:szCs w:val="28"/>
        </w:rPr>
      </w:pPr>
      <w:r w:rsidRPr="00DB08C0">
        <w:rPr>
          <w:sz w:val="28"/>
          <w:szCs w:val="28"/>
        </w:rPr>
        <w:t>TABLA DE CONTENIDO</w:t>
      </w:r>
    </w:p>
    <w:p w14:paraId="013FA074" w14:textId="77777777" w:rsidR="006719A6" w:rsidRPr="00DB08C0" w:rsidRDefault="006719A6" w:rsidP="006719A6">
      <w:pPr>
        <w:jc w:val="center"/>
        <w:rPr>
          <w:rFonts w:ascii="Arial" w:hAnsi="Arial"/>
          <w:b/>
          <w:sz w:val="28"/>
          <w:szCs w:val="28"/>
        </w:rPr>
      </w:pPr>
    </w:p>
    <w:p w14:paraId="00FB2B35" w14:textId="77777777" w:rsidR="006719A6" w:rsidRPr="00DB08C0" w:rsidRDefault="006719A6" w:rsidP="006719A6">
      <w:pPr>
        <w:jc w:val="center"/>
        <w:rPr>
          <w:rFonts w:ascii="Arial" w:hAnsi="Arial"/>
          <w:b/>
          <w:sz w:val="28"/>
          <w:szCs w:val="28"/>
        </w:rPr>
      </w:pPr>
    </w:p>
    <w:p w14:paraId="3EB5320C" w14:textId="77777777" w:rsidR="006719A6" w:rsidRPr="00DB08C0" w:rsidRDefault="006719A6" w:rsidP="006719A6">
      <w:pPr>
        <w:jc w:val="center"/>
        <w:rPr>
          <w:rFonts w:ascii="Arial" w:hAnsi="Arial"/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614338216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p w14:paraId="484DD8A0" w14:textId="77777777" w:rsidR="00C359FC" w:rsidRPr="00B46D27" w:rsidRDefault="00C359FC">
          <w:pPr>
            <w:pStyle w:val="TtulodeTDC"/>
            <w:rPr>
              <w:rFonts w:ascii="Arial" w:hAnsi="Arial" w:cs="Arial"/>
            </w:rPr>
          </w:pPr>
        </w:p>
        <w:p w14:paraId="642698EA" w14:textId="7A6F6081" w:rsidR="00B46D27" w:rsidRPr="00B46D27" w:rsidRDefault="00C359FC">
          <w:pPr>
            <w:pStyle w:val="TDC1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r w:rsidRPr="00B46D27">
            <w:rPr>
              <w:rFonts w:ascii="Arial" w:hAnsi="Arial" w:cs="Arial"/>
            </w:rPr>
            <w:fldChar w:fldCharType="begin"/>
          </w:r>
          <w:r w:rsidRPr="00B46D27">
            <w:rPr>
              <w:rFonts w:ascii="Arial" w:hAnsi="Arial" w:cs="Arial"/>
            </w:rPr>
            <w:instrText xml:space="preserve"> TOC \o "1-3" \h \z \u </w:instrText>
          </w:r>
          <w:r w:rsidRPr="00B46D27">
            <w:rPr>
              <w:rFonts w:ascii="Arial" w:hAnsi="Arial" w:cs="Arial"/>
            </w:rPr>
            <w:fldChar w:fldCharType="separate"/>
          </w:r>
          <w:hyperlink w:anchor="_Toc198909084" w:history="1">
            <w:r w:rsidR="00B46D27" w:rsidRPr="00B46D27">
              <w:rPr>
                <w:rStyle w:val="Hipervnculo"/>
                <w:rFonts w:ascii="Arial" w:hAnsi="Arial" w:cs="Arial"/>
                <w:b/>
                <w:bCs/>
                <w:noProof/>
              </w:rPr>
              <w:t>1.  Objetivo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_Toc198909084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2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7C53E45" w14:textId="3B937719" w:rsidR="00B46D27" w:rsidRPr="00B46D27" w:rsidRDefault="0035670B">
          <w:pPr>
            <w:pStyle w:val="TDC1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hyperlink w:anchor="_Toc198909085" w:history="1">
            <w:r w:rsidR="00B46D27" w:rsidRPr="00B46D27">
              <w:rPr>
                <w:rStyle w:val="Hipervnculo"/>
                <w:rFonts w:ascii="Arial" w:hAnsi="Arial" w:cs="Arial"/>
                <w:b/>
                <w:bCs/>
                <w:noProof/>
              </w:rPr>
              <w:t>2.  Alcance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_Toc198909085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2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4F2C12C" w14:textId="5750A08D" w:rsidR="00B46D27" w:rsidRPr="00B46D27" w:rsidRDefault="0035670B">
          <w:pPr>
            <w:pStyle w:val="TDC1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hyperlink w:anchor="_Toc198909086" w:history="1">
            <w:r w:rsidR="00B46D27" w:rsidRPr="00B46D27">
              <w:rPr>
                <w:rStyle w:val="Hipervnculo"/>
                <w:rFonts w:ascii="Arial" w:hAnsi="Arial" w:cs="Arial"/>
                <w:b/>
                <w:bCs/>
                <w:noProof/>
              </w:rPr>
              <w:t>3.  Responsabilidad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_Toc198909086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2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E9823D" w14:textId="7522B179" w:rsidR="00B46D27" w:rsidRPr="00B46D27" w:rsidRDefault="0035670B">
          <w:pPr>
            <w:pStyle w:val="TDC1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hyperlink w:anchor="_Toc198909087" w:history="1">
            <w:r w:rsidR="00B46D27" w:rsidRPr="00B46D27">
              <w:rPr>
                <w:rStyle w:val="Hipervnculo"/>
                <w:rFonts w:ascii="Arial" w:hAnsi="Arial" w:cs="Arial"/>
                <w:b/>
                <w:bCs/>
                <w:noProof/>
              </w:rPr>
              <w:t>4.  Definiciones y Términos: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_Toc198909087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2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361C0E" w14:textId="3907A1AE" w:rsidR="00B46D27" w:rsidRPr="00B46D27" w:rsidRDefault="0035670B">
          <w:pPr>
            <w:pStyle w:val="TDC1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hyperlink w:anchor="_Toc198909088" w:history="1">
            <w:r w:rsidR="00B46D27" w:rsidRPr="00B46D27">
              <w:rPr>
                <w:rStyle w:val="Hipervnculo"/>
                <w:rFonts w:ascii="Arial" w:hAnsi="Arial" w:cs="Arial"/>
                <w:b/>
                <w:noProof/>
              </w:rPr>
              <w:t xml:space="preserve">5. </w:t>
            </w:r>
            <w:r w:rsidR="00B46D27" w:rsidRPr="00B46D27">
              <w:rPr>
                <w:rStyle w:val="Hipervnculo"/>
                <w:rFonts w:ascii="Arial" w:hAnsi="Arial" w:cs="Arial"/>
                <w:b/>
                <w:bCs/>
                <w:noProof/>
              </w:rPr>
              <w:t>Desarrollo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_Toc198909088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3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DEF9EA" w14:textId="43FC8BC5" w:rsidR="00B46D27" w:rsidRPr="00B46D27" w:rsidRDefault="0035670B">
          <w:pPr>
            <w:pStyle w:val="TDC2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hyperlink w:anchor="_Toc198909089" w:history="1">
            <w:r w:rsidR="00B46D27" w:rsidRPr="00B46D27">
              <w:rPr>
                <w:rStyle w:val="Hipervnculo"/>
                <w:rFonts w:ascii="Arial" w:hAnsi="Arial" w:cs="Arial"/>
                <w:noProof/>
              </w:rPr>
              <w:t>5.1 Red PERT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_Toc198909089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3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263BA9" w14:textId="4CB6CB20" w:rsidR="00B46D27" w:rsidRPr="00B46D27" w:rsidRDefault="0035670B">
          <w:pPr>
            <w:pStyle w:val="TDC2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hyperlink w:anchor="_Toc198909090" w:history="1">
            <w:r w:rsidR="00B46D27" w:rsidRPr="00B46D27">
              <w:rPr>
                <w:rStyle w:val="Hipervnculo"/>
                <w:rFonts w:ascii="Arial" w:hAnsi="Arial" w:cs="Arial"/>
                <w:noProof/>
              </w:rPr>
              <w:t>5.2 Flujograma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_Toc198909090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3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8CB77F8" w14:textId="33BA7748" w:rsidR="00B46D27" w:rsidRPr="00B46D27" w:rsidRDefault="0035670B">
          <w:pPr>
            <w:pStyle w:val="TDC2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hyperlink w:anchor="_Toc198909091" w:history="1">
            <w:r w:rsidR="00B46D27" w:rsidRPr="00B46D27">
              <w:rPr>
                <w:rStyle w:val="Hipervnculo"/>
                <w:rFonts w:ascii="Arial" w:hAnsi="Arial" w:cs="Arial"/>
                <w:noProof/>
              </w:rPr>
              <w:t>5.2 Matriz detallada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_Toc198909091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5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0C63A10" w14:textId="0520EF9B" w:rsidR="00B46D27" w:rsidRPr="00B46D27" w:rsidRDefault="0035670B">
          <w:pPr>
            <w:pStyle w:val="TDC1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hyperlink w:anchor="_Toc198909092" w:history="1">
            <w:r w:rsidR="00B46D27" w:rsidRPr="00B46D27">
              <w:rPr>
                <w:rStyle w:val="Hipervnculo"/>
                <w:rFonts w:ascii="Arial" w:hAnsi="Arial" w:cs="Arial"/>
                <w:b/>
                <w:bCs/>
                <w:noProof/>
              </w:rPr>
              <w:t>6.   Anexos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_Toc198909092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5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AE50E8" w14:textId="7510AC8D" w:rsidR="00B46D27" w:rsidRPr="00B46D27" w:rsidRDefault="0035670B">
          <w:pPr>
            <w:pStyle w:val="TDC1"/>
            <w:tabs>
              <w:tab w:val="right" w:leader="dot" w:pos="8261"/>
            </w:tabs>
            <w:rPr>
              <w:rFonts w:ascii="Arial" w:eastAsiaTheme="minorEastAsia" w:hAnsi="Arial" w:cs="Arial"/>
              <w:noProof/>
              <w:kern w:val="2"/>
              <w:lang w:val="es-CO" w:eastAsia="es-CO"/>
              <w14:ligatures w14:val="standardContextual"/>
            </w:rPr>
          </w:pPr>
          <w:hyperlink w:anchor="_Toc198909093" w:history="1">
            <w:r w:rsidR="00B46D27" w:rsidRPr="00B46D27">
              <w:rPr>
                <w:rStyle w:val="Hipervnculo"/>
                <w:rFonts w:ascii="Arial" w:hAnsi="Arial" w:cs="Arial"/>
                <w:b/>
                <w:noProof/>
              </w:rPr>
              <w:t>7.   Control de los cambios</w:t>
            </w:r>
            <w:r w:rsidR="00B46D27" w:rsidRPr="00B46D27">
              <w:rPr>
                <w:rFonts w:ascii="Arial" w:hAnsi="Arial" w:cs="Arial"/>
                <w:noProof/>
                <w:webHidden/>
              </w:rPr>
              <w:tab/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begin"/>
            </w:r>
            <w:r w:rsidR="00B46D27" w:rsidRPr="00B46D27">
              <w:rPr>
                <w:rFonts w:ascii="Arial" w:hAnsi="Arial" w:cs="Arial"/>
                <w:noProof/>
                <w:webHidden/>
              </w:rPr>
              <w:instrText xml:space="preserve"> PAGEREF _Toc198909093 \h </w:instrText>
            </w:r>
            <w:r w:rsidR="00B46D27" w:rsidRPr="00B46D27">
              <w:rPr>
                <w:rFonts w:ascii="Arial" w:hAnsi="Arial" w:cs="Arial"/>
                <w:noProof/>
                <w:webHidden/>
              </w:rPr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868C8">
              <w:rPr>
                <w:rFonts w:ascii="Arial" w:hAnsi="Arial" w:cs="Arial"/>
                <w:noProof/>
                <w:webHidden/>
              </w:rPr>
              <w:t>5</w:t>
            </w:r>
            <w:r w:rsidR="00B46D27" w:rsidRPr="00B46D2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AEE133B" w14:textId="2D6286A2" w:rsidR="00C359FC" w:rsidRPr="00C359FC" w:rsidRDefault="00C359FC">
          <w:pPr>
            <w:rPr>
              <w:rFonts w:ascii="Arial" w:hAnsi="Arial" w:cs="Arial"/>
            </w:rPr>
          </w:pPr>
          <w:r w:rsidRPr="00B46D27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2A649547" w14:textId="77777777" w:rsidR="006719A6" w:rsidRPr="00DB08C0" w:rsidRDefault="006719A6" w:rsidP="006719A6">
      <w:pPr>
        <w:jc w:val="both"/>
        <w:rPr>
          <w:rFonts w:ascii="Arial" w:hAnsi="Arial" w:cs="Arial"/>
          <w:b/>
          <w:sz w:val="28"/>
          <w:szCs w:val="28"/>
        </w:rPr>
      </w:pPr>
    </w:p>
    <w:p w14:paraId="6FBF8C46" w14:textId="77777777" w:rsidR="006719A6" w:rsidRPr="00DB08C0" w:rsidRDefault="006719A6" w:rsidP="006719A6">
      <w:pPr>
        <w:jc w:val="both"/>
        <w:rPr>
          <w:rFonts w:ascii="Arial" w:hAnsi="Arial" w:cs="Arial"/>
          <w:b/>
        </w:rPr>
      </w:pPr>
    </w:p>
    <w:p w14:paraId="22753E36" w14:textId="77777777" w:rsidR="006719A6" w:rsidRPr="00DB08C0" w:rsidRDefault="006719A6" w:rsidP="006719A6">
      <w:pPr>
        <w:spacing w:line="360" w:lineRule="auto"/>
        <w:jc w:val="both"/>
        <w:rPr>
          <w:rStyle w:val="Textoennegrita"/>
          <w:rFonts w:ascii="Arial" w:hAnsi="Arial" w:cs="Arial"/>
          <w:sz w:val="28"/>
          <w:szCs w:val="28"/>
        </w:rPr>
      </w:pPr>
    </w:p>
    <w:p w14:paraId="06E05CEF" w14:textId="77777777" w:rsidR="006719A6" w:rsidRPr="00DB08C0" w:rsidRDefault="006719A6" w:rsidP="006719A6">
      <w:pPr>
        <w:jc w:val="both"/>
        <w:rPr>
          <w:rFonts w:ascii="Arial" w:hAnsi="Arial" w:cs="Arial"/>
        </w:rPr>
      </w:pPr>
    </w:p>
    <w:p w14:paraId="685A02F4" w14:textId="77777777" w:rsidR="006719A6" w:rsidRPr="00DB08C0" w:rsidRDefault="006719A6" w:rsidP="006719A6">
      <w:pPr>
        <w:pStyle w:val="Ttulo1"/>
        <w:numPr>
          <w:ilvl w:val="0"/>
          <w:numId w:val="0"/>
        </w:numPr>
        <w:jc w:val="both"/>
        <w:rPr>
          <w:rStyle w:val="Textoennegrita"/>
          <w:b w:val="0"/>
          <w:bCs w:val="0"/>
          <w:sz w:val="24"/>
          <w:szCs w:val="24"/>
        </w:rPr>
      </w:pPr>
      <w:bookmarkStart w:id="0" w:name="_Toc141259470"/>
      <w:r>
        <w:rPr>
          <w:rStyle w:val="Textoennegrita"/>
          <w:sz w:val="24"/>
          <w:szCs w:val="24"/>
        </w:rPr>
        <w:br w:type="page"/>
      </w:r>
      <w:bookmarkStart w:id="1" w:name="_Toc198909084"/>
      <w:r>
        <w:rPr>
          <w:rStyle w:val="Textoennegrita"/>
          <w:sz w:val="24"/>
          <w:szCs w:val="24"/>
        </w:rPr>
        <w:lastRenderedPageBreak/>
        <w:t xml:space="preserve">1.  </w:t>
      </w:r>
      <w:r w:rsidRPr="00DB08C0">
        <w:rPr>
          <w:rStyle w:val="Textoennegrita"/>
          <w:sz w:val="24"/>
          <w:szCs w:val="24"/>
        </w:rPr>
        <w:t>Objetivo</w:t>
      </w:r>
      <w:bookmarkEnd w:id="0"/>
      <w:bookmarkEnd w:id="1"/>
    </w:p>
    <w:p w14:paraId="60304B71" w14:textId="77777777" w:rsidR="00C1243C" w:rsidRDefault="00C1243C" w:rsidP="006719A6">
      <w:pPr>
        <w:jc w:val="both"/>
        <w:rPr>
          <w:rStyle w:val="Textoennegrita"/>
          <w:rFonts w:ascii="Arial" w:hAnsi="Arial" w:cs="Arial"/>
          <w:b w:val="0"/>
        </w:rPr>
      </w:pPr>
    </w:p>
    <w:p w14:paraId="045C1799" w14:textId="171569E8" w:rsidR="00C1243C" w:rsidRDefault="006F321E" w:rsidP="006719A6">
      <w:pPr>
        <w:pStyle w:val="Ttulo1"/>
        <w:numPr>
          <w:ilvl w:val="0"/>
          <w:numId w:val="0"/>
        </w:numPr>
        <w:jc w:val="both"/>
        <w:rPr>
          <w:rStyle w:val="Textoennegrita"/>
          <w:b w:val="0"/>
          <w:sz w:val="24"/>
          <w:szCs w:val="24"/>
        </w:rPr>
      </w:pPr>
      <w:bookmarkStart w:id="2" w:name="_Toc141259471"/>
      <w:r w:rsidRPr="006F321E">
        <w:rPr>
          <w:rStyle w:val="Textoennegrita"/>
          <w:b w:val="0"/>
          <w:sz w:val="24"/>
          <w:szCs w:val="24"/>
        </w:rPr>
        <w:t xml:space="preserve">Establecer la metodología para la ejecución de acciones </w:t>
      </w:r>
      <w:r w:rsidR="009924D7">
        <w:rPr>
          <w:rStyle w:val="Textoennegrita"/>
          <w:b w:val="0"/>
          <w:sz w:val="24"/>
          <w:szCs w:val="24"/>
        </w:rPr>
        <w:t xml:space="preserve">orientadas a la identificación y </w:t>
      </w:r>
      <w:r w:rsidRPr="006F321E">
        <w:rPr>
          <w:rStyle w:val="Textoennegrita"/>
          <w:b w:val="0"/>
          <w:sz w:val="24"/>
          <w:szCs w:val="24"/>
        </w:rPr>
        <w:t xml:space="preserve">análisis de candidatos que cumplen con el perfil requerido, con el fin de garantizar una preselección efectiva en </w:t>
      </w:r>
      <w:r>
        <w:rPr>
          <w:rStyle w:val="Textoennegrita"/>
          <w:b w:val="0"/>
          <w:sz w:val="24"/>
          <w:szCs w:val="24"/>
        </w:rPr>
        <w:t xml:space="preserve">el </w:t>
      </w:r>
      <w:r w:rsidR="00DD4D86">
        <w:rPr>
          <w:rStyle w:val="Textoennegrita"/>
          <w:b w:val="0"/>
          <w:sz w:val="24"/>
          <w:szCs w:val="24"/>
        </w:rPr>
        <w:t>procedimiento</w:t>
      </w:r>
      <w:r>
        <w:rPr>
          <w:rStyle w:val="Textoennegrita"/>
          <w:b w:val="0"/>
          <w:sz w:val="24"/>
          <w:szCs w:val="24"/>
        </w:rPr>
        <w:t xml:space="preserve"> de reclutación</w:t>
      </w:r>
      <w:r w:rsidRPr="006F321E">
        <w:rPr>
          <w:rStyle w:val="Textoennegrita"/>
          <w:b w:val="0"/>
          <w:sz w:val="24"/>
          <w:szCs w:val="24"/>
        </w:rPr>
        <w:t>.</w:t>
      </w:r>
    </w:p>
    <w:p w14:paraId="4835D27D" w14:textId="77777777" w:rsidR="006F321E" w:rsidRPr="006F321E" w:rsidRDefault="006F321E" w:rsidP="006F321E">
      <w:bookmarkStart w:id="3" w:name="_GoBack"/>
      <w:bookmarkEnd w:id="3"/>
    </w:p>
    <w:p w14:paraId="5C01F371" w14:textId="77777777" w:rsidR="006719A6" w:rsidRPr="00DB08C0" w:rsidRDefault="006719A6" w:rsidP="006719A6">
      <w:pPr>
        <w:pStyle w:val="Ttulo1"/>
        <w:numPr>
          <w:ilvl w:val="0"/>
          <w:numId w:val="0"/>
        </w:numPr>
        <w:jc w:val="both"/>
        <w:rPr>
          <w:rStyle w:val="Textoennegrita"/>
          <w:bCs w:val="0"/>
          <w:sz w:val="24"/>
          <w:szCs w:val="24"/>
        </w:rPr>
      </w:pPr>
      <w:bookmarkStart w:id="4" w:name="_Toc198909085"/>
      <w:r>
        <w:rPr>
          <w:rStyle w:val="Textoennegrita"/>
          <w:sz w:val="24"/>
          <w:szCs w:val="24"/>
        </w:rPr>
        <w:t xml:space="preserve">2.  </w:t>
      </w:r>
      <w:r w:rsidRPr="00DB08C0">
        <w:rPr>
          <w:rStyle w:val="Textoennegrita"/>
          <w:sz w:val="24"/>
          <w:szCs w:val="24"/>
        </w:rPr>
        <w:t>Alcance</w:t>
      </w:r>
      <w:bookmarkEnd w:id="2"/>
      <w:bookmarkEnd w:id="4"/>
    </w:p>
    <w:p w14:paraId="51E50BFE" w14:textId="77777777" w:rsidR="006719A6" w:rsidRPr="00DB08C0" w:rsidRDefault="006719A6" w:rsidP="006719A6"/>
    <w:p w14:paraId="2837D894" w14:textId="204ACBAE" w:rsidR="006719A6" w:rsidRDefault="006F321E" w:rsidP="006719A6">
      <w:pPr>
        <w:pStyle w:val="Ttulo1"/>
        <w:numPr>
          <w:ilvl w:val="0"/>
          <w:numId w:val="0"/>
        </w:numPr>
        <w:jc w:val="both"/>
        <w:rPr>
          <w:sz w:val="24"/>
          <w:szCs w:val="20"/>
        </w:rPr>
      </w:pPr>
      <w:r w:rsidRPr="006F321E">
        <w:rPr>
          <w:sz w:val="24"/>
          <w:szCs w:val="20"/>
        </w:rPr>
        <w:t>Este procedimiento aplica para todas las acciones relacionadas</w:t>
      </w:r>
      <w:r w:rsidR="009924D7">
        <w:rPr>
          <w:sz w:val="24"/>
          <w:szCs w:val="20"/>
        </w:rPr>
        <w:t xml:space="preserve"> con la recepción y evaluación </w:t>
      </w:r>
      <w:r w:rsidRPr="006F321E">
        <w:rPr>
          <w:sz w:val="24"/>
          <w:szCs w:val="20"/>
        </w:rPr>
        <w:t>de hojas de vida de candidatos postulados. Comprende desde la notificación de la vacante por parte del área solicitante hasta la elaboración del informe de preseleccionados.</w:t>
      </w:r>
    </w:p>
    <w:p w14:paraId="051A6AC2" w14:textId="77777777" w:rsidR="006F321E" w:rsidRPr="006F321E" w:rsidRDefault="006F321E" w:rsidP="006F321E"/>
    <w:p w14:paraId="017C6083" w14:textId="77777777" w:rsidR="006719A6" w:rsidRPr="00DB08C0" w:rsidRDefault="006719A6" w:rsidP="006719A6">
      <w:pPr>
        <w:pStyle w:val="Ttulo1"/>
        <w:numPr>
          <w:ilvl w:val="0"/>
          <w:numId w:val="0"/>
        </w:numPr>
        <w:jc w:val="left"/>
        <w:rPr>
          <w:rStyle w:val="Textoennegrita"/>
          <w:bCs w:val="0"/>
          <w:sz w:val="24"/>
          <w:szCs w:val="24"/>
        </w:rPr>
      </w:pPr>
      <w:bookmarkStart w:id="5" w:name="_Toc141259472"/>
      <w:bookmarkStart w:id="6" w:name="_Toc198909086"/>
      <w:r>
        <w:rPr>
          <w:rStyle w:val="Textoennegrita"/>
          <w:sz w:val="24"/>
          <w:szCs w:val="24"/>
        </w:rPr>
        <w:t xml:space="preserve">3.  </w:t>
      </w:r>
      <w:r w:rsidRPr="00DB08C0">
        <w:rPr>
          <w:rStyle w:val="Textoennegrita"/>
          <w:sz w:val="24"/>
          <w:szCs w:val="24"/>
        </w:rPr>
        <w:t>Responsabilidad</w:t>
      </w:r>
      <w:bookmarkEnd w:id="5"/>
      <w:bookmarkEnd w:id="6"/>
    </w:p>
    <w:p w14:paraId="1B8F44A7" w14:textId="77777777" w:rsidR="006719A6" w:rsidRDefault="006719A6" w:rsidP="006719A6">
      <w:pPr>
        <w:pStyle w:val="Continuarlista"/>
        <w:spacing w:after="0"/>
        <w:ind w:left="0"/>
        <w:jc w:val="both"/>
        <w:rPr>
          <w:rFonts w:ascii="Arial" w:hAnsi="Arial" w:cs="Arial"/>
          <w:sz w:val="24"/>
        </w:rPr>
      </w:pPr>
    </w:p>
    <w:p w14:paraId="624983F2" w14:textId="30EDE892" w:rsidR="006719A6" w:rsidRPr="00DB08C0" w:rsidRDefault="006F321E" w:rsidP="006719A6">
      <w:pPr>
        <w:pStyle w:val="Continuarlista"/>
        <w:spacing w:after="0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Jefe de área; Administrador</w:t>
      </w:r>
    </w:p>
    <w:p w14:paraId="3957D8FB" w14:textId="77777777" w:rsidR="006719A6" w:rsidRPr="00DB08C0" w:rsidRDefault="006719A6" w:rsidP="006719A6">
      <w:pPr>
        <w:pStyle w:val="NormalWeb"/>
        <w:tabs>
          <w:tab w:val="left" w:pos="6330"/>
        </w:tabs>
        <w:spacing w:before="0" w:beforeAutospacing="0" w:after="0" w:afterAutospacing="0"/>
        <w:jc w:val="both"/>
        <w:rPr>
          <w:rFonts w:ascii="Arial" w:hAnsi="Arial" w:cs="Arial"/>
          <w:iCs/>
          <w:snapToGrid w:val="0"/>
        </w:rPr>
      </w:pPr>
      <w:r w:rsidRPr="00DB08C0">
        <w:rPr>
          <w:rFonts w:ascii="Arial" w:hAnsi="Arial" w:cs="Arial"/>
          <w:iCs/>
          <w:snapToGrid w:val="0"/>
        </w:rPr>
        <w:tab/>
      </w:r>
    </w:p>
    <w:p w14:paraId="7A2BF34A" w14:textId="77777777" w:rsidR="006719A6" w:rsidRPr="00DB08C0" w:rsidRDefault="006719A6" w:rsidP="006719A6">
      <w:pPr>
        <w:pStyle w:val="Ttulo1"/>
        <w:numPr>
          <w:ilvl w:val="0"/>
          <w:numId w:val="0"/>
        </w:numPr>
        <w:jc w:val="left"/>
        <w:rPr>
          <w:rStyle w:val="Textoennegrita"/>
          <w:bCs w:val="0"/>
          <w:sz w:val="24"/>
          <w:szCs w:val="24"/>
        </w:rPr>
      </w:pPr>
      <w:bookmarkStart w:id="7" w:name="_Toc141259474"/>
      <w:bookmarkStart w:id="8" w:name="_Toc198909087"/>
      <w:r>
        <w:rPr>
          <w:rStyle w:val="Textoennegrita"/>
          <w:sz w:val="24"/>
          <w:szCs w:val="24"/>
        </w:rPr>
        <w:t xml:space="preserve">4.  </w:t>
      </w:r>
      <w:r w:rsidRPr="00DB08C0">
        <w:rPr>
          <w:rStyle w:val="Textoennegrita"/>
          <w:sz w:val="24"/>
          <w:szCs w:val="24"/>
        </w:rPr>
        <w:t>Definiciones y Términos</w:t>
      </w:r>
      <w:bookmarkEnd w:id="7"/>
      <w:r w:rsidRPr="00DB08C0">
        <w:rPr>
          <w:rStyle w:val="Textoennegrita"/>
          <w:sz w:val="24"/>
          <w:szCs w:val="24"/>
        </w:rPr>
        <w:t>:</w:t>
      </w:r>
      <w:bookmarkEnd w:id="8"/>
    </w:p>
    <w:p w14:paraId="55FE02C4" w14:textId="77777777" w:rsidR="006662DE" w:rsidRDefault="006662DE" w:rsidP="006662DE">
      <w:bookmarkStart w:id="9" w:name="_Toc141259475"/>
      <w:bookmarkStart w:id="10" w:name="_Toc198909088"/>
    </w:p>
    <w:p w14:paraId="06D52925" w14:textId="77777777" w:rsidR="006662DE" w:rsidRPr="006662DE" w:rsidRDefault="006662DE" w:rsidP="006662DE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6662DE">
        <w:rPr>
          <w:rFonts w:ascii="Arial" w:hAnsi="Arial" w:cs="Arial"/>
          <w:b/>
        </w:rPr>
        <w:t>Actividad:</w:t>
      </w:r>
      <w:r w:rsidRPr="006662DE">
        <w:rPr>
          <w:rFonts w:ascii="Arial" w:hAnsi="Arial" w:cs="Arial"/>
        </w:rPr>
        <w:t xml:space="preserve"> Conjunto de tareas o acciones específicas que forman parte de un proceso o procedimiento dentro de la organización.</w:t>
      </w:r>
    </w:p>
    <w:p w14:paraId="3A9837A0" w14:textId="77777777" w:rsidR="006662DE" w:rsidRPr="006662DE" w:rsidRDefault="006662DE" w:rsidP="006662DE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6662DE">
        <w:rPr>
          <w:rFonts w:ascii="Arial" w:hAnsi="Arial" w:cs="Arial"/>
          <w:b/>
        </w:rPr>
        <w:t>Base de datos:</w:t>
      </w:r>
      <w:r w:rsidRPr="006662DE">
        <w:rPr>
          <w:rFonts w:ascii="Arial" w:hAnsi="Arial" w:cs="Arial"/>
        </w:rPr>
        <w:t xml:space="preserve"> Registro organizado que contiene la información de los candidatos que cumplen con los requisitos mínimos para continuar en el proceso.</w:t>
      </w:r>
    </w:p>
    <w:p w14:paraId="7C9ABE07" w14:textId="77777777" w:rsidR="006662DE" w:rsidRPr="006662DE" w:rsidRDefault="006662DE" w:rsidP="006662DE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6662DE">
        <w:rPr>
          <w:rFonts w:ascii="Arial" w:hAnsi="Arial" w:cs="Arial"/>
          <w:b/>
        </w:rPr>
        <w:t>Convocatoria externa:</w:t>
      </w:r>
      <w:r w:rsidRPr="006662DE">
        <w:rPr>
          <w:rFonts w:ascii="Arial" w:hAnsi="Arial" w:cs="Arial"/>
        </w:rPr>
        <w:t xml:space="preserve"> Publicación de una vacante abierta al público general fuera de la empresa, con el fin de atraer nuevos candidatos.</w:t>
      </w:r>
    </w:p>
    <w:p w14:paraId="577908A1" w14:textId="77777777" w:rsidR="006662DE" w:rsidRPr="006662DE" w:rsidRDefault="006662DE" w:rsidP="006662DE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6662DE">
        <w:rPr>
          <w:rFonts w:ascii="Arial" w:hAnsi="Arial" w:cs="Arial"/>
          <w:b/>
        </w:rPr>
        <w:t>Convocatoria interna:</w:t>
      </w:r>
      <w:r w:rsidRPr="006662DE">
        <w:rPr>
          <w:rFonts w:ascii="Arial" w:hAnsi="Arial" w:cs="Arial"/>
        </w:rPr>
        <w:t xml:space="preserve"> Publicación de una vacante dirigida al personal que ya trabaja en la organización.</w:t>
      </w:r>
    </w:p>
    <w:p w14:paraId="594CEC84" w14:textId="77777777" w:rsidR="006662DE" w:rsidRPr="006662DE" w:rsidRDefault="006662DE" w:rsidP="006662DE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6662DE">
        <w:rPr>
          <w:rFonts w:ascii="Arial" w:hAnsi="Arial" w:cs="Arial"/>
          <w:b/>
        </w:rPr>
        <w:t>Flujograma:</w:t>
      </w:r>
      <w:r w:rsidRPr="006662DE">
        <w:rPr>
          <w:rFonts w:ascii="Arial" w:hAnsi="Arial" w:cs="Arial"/>
        </w:rPr>
        <w:t xml:space="preserve"> Representación gráfica de un proceso mediante símbolos que muestran la secuencia lógica de las actividades y decisiones.</w:t>
      </w:r>
    </w:p>
    <w:p w14:paraId="771A7099" w14:textId="77777777" w:rsidR="006662DE" w:rsidRPr="006662DE" w:rsidRDefault="006662DE" w:rsidP="006662DE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6662DE">
        <w:rPr>
          <w:rFonts w:ascii="Arial" w:hAnsi="Arial" w:cs="Arial"/>
          <w:b/>
        </w:rPr>
        <w:t>Hoja de vida:</w:t>
      </w:r>
      <w:r w:rsidRPr="006662DE">
        <w:rPr>
          <w:rFonts w:ascii="Arial" w:hAnsi="Arial" w:cs="Arial"/>
        </w:rPr>
        <w:t xml:space="preserve"> Documento que reúne la información personal, académica y laboral de un candidato para su evaluación.</w:t>
      </w:r>
    </w:p>
    <w:p w14:paraId="4C5E85F5" w14:textId="77777777" w:rsidR="006662DE" w:rsidRPr="006662DE" w:rsidRDefault="006662DE" w:rsidP="006662DE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6662DE">
        <w:rPr>
          <w:rFonts w:ascii="Arial" w:hAnsi="Arial" w:cs="Arial"/>
          <w:b/>
        </w:rPr>
        <w:t>Manual de funciones:</w:t>
      </w:r>
      <w:r w:rsidRPr="006662DE">
        <w:rPr>
          <w:rFonts w:ascii="Arial" w:hAnsi="Arial" w:cs="Arial"/>
        </w:rPr>
        <w:t xml:space="preserve"> Documento institucional que especifica las funciones, responsabilidades y requisitos del cargo dentro de la empresa.</w:t>
      </w:r>
    </w:p>
    <w:p w14:paraId="6145E2E4" w14:textId="77777777" w:rsidR="006662DE" w:rsidRPr="006662DE" w:rsidRDefault="006662DE" w:rsidP="006662DE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6662DE">
        <w:rPr>
          <w:rFonts w:ascii="Arial" w:hAnsi="Arial" w:cs="Arial"/>
          <w:b/>
        </w:rPr>
        <w:t>Matriz detallada:</w:t>
      </w:r>
      <w:r w:rsidRPr="006662DE">
        <w:rPr>
          <w:rFonts w:ascii="Arial" w:hAnsi="Arial" w:cs="Arial"/>
        </w:rPr>
        <w:t xml:space="preserve"> Herramienta que organiza y clasifica información detallada</w:t>
      </w:r>
    </w:p>
    <w:p w14:paraId="511E2B54" w14:textId="77777777" w:rsidR="006662DE" w:rsidRPr="006662DE" w:rsidRDefault="006662DE" w:rsidP="006662DE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6662DE">
        <w:rPr>
          <w:rFonts w:ascii="Arial" w:hAnsi="Arial" w:cs="Arial"/>
          <w:b/>
        </w:rPr>
        <w:t>Red PERT:</w:t>
      </w:r>
      <w:r w:rsidRPr="006662DE">
        <w:rPr>
          <w:rFonts w:ascii="Arial" w:hAnsi="Arial" w:cs="Arial"/>
        </w:rPr>
        <w:t xml:space="preserve"> Técnica de planificación que representa gráficamente las tareas de un proyecto y su secuencia, identificando tiempos y dependencias.</w:t>
      </w:r>
    </w:p>
    <w:p w14:paraId="0CBCF43F" w14:textId="0D7121F1" w:rsidR="006662DE" w:rsidRPr="006662DE" w:rsidRDefault="006662DE" w:rsidP="006662DE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  <w:sectPr w:rsidR="006662DE" w:rsidRPr="006662DE" w:rsidSect="00A743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701" w:right="1701" w:bottom="1701" w:left="2268" w:header="720" w:footer="539" w:gutter="0"/>
          <w:cols w:space="708"/>
          <w:titlePg/>
          <w:docGrid w:linePitch="360"/>
        </w:sectPr>
      </w:pPr>
      <w:r w:rsidRPr="006662DE">
        <w:rPr>
          <w:rFonts w:ascii="Arial" w:hAnsi="Arial" w:cs="Arial"/>
          <w:b/>
        </w:rPr>
        <w:t>Requisición de personal:</w:t>
      </w:r>
      <w:r w:rsidRPr="006662DE">
        <w:rPr>
          <w:rFonts w:ascii="Arial" w:hAnsi="Arial" w:cs="Arial"/>
        </w:rPr>
        <w:t xml:space="preserve"> Solicitud formal que realiza un área para cubrir una vacante, incluyendo detalles del cargo y perfil deseado.</w:t>
      </w:r>
    </w:p>
    <w:p w14:paraId="134BF000" w14:textId="77777777" w:rsidR="002F0579" w:rsidRDefault="002F0579" w:rsidP="006719A6">
      <w:pPr>
        <w:pStyle w:val="Ttulo1"/>
        <w:numPr>
          <w:ilvl w:val="0"/>
          <w:numId w:val="0"/>
        </w:numPr>
        <w:jc w:val="left"/>
        <w:rPr>
          <w:b/>
          <w:sz w:val="24"/>
          <w:szCs w:val="24"/>
        </w:rPr>
      </w:pPr>
    </w:p>
    <w:p w14:paraId="0DB2C9FC" w14:textId="2DD303F7" w:rsidR="006719A6" w:rsidRDefault="006719A6" w:rsidP="006719A6">
      <w:pPr>
        <w:pStyle w:val="Ttulo1"/>
        <w:numPr>
          <w:ilvl w:val="0"/>
          <w:numId w:val="0"/>
        </w:numPr>
        <w:jc w:val="left"/>
        <w:rPr>
          <w:rStyle w:val="Textoennegrita"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DB08C0">
        <w:rPr>
          <w:rStyle w:val="Textoennegrita"/>
          <w:sz w:val="24"/>
          <w:szCs w:val="24"/>
        </w:rPr>
        <w:t>Desarrollo</w:t>
      </w:r>
      <w:bookmarkEnd w:id="9"/>
      <w:bookmarkEnd w:id="10"/>
    </w:p>
    <w:p w14:paraId="545DEBF7" w14:textId="77777777" w:rsidR="00B46D27" w:rsidRDefault="00B46D27" w:rsidP="00B46D27"/>
    <w:p w14:paraId="0A37D983" w14:textId="77777777" w:rsidR="00B46D27" w:rsidRPr="00B46D27" w:rsidRDefault="00B46D27" w:rsidP="00B46D27"/>
    <w:p w14:paraId="1EFB6F70" w14:textId="4F14D119" w:rsidR="006719A6" w:rsidRDefault="006E3AAF" w:rsidP="006719A6">
      <w:pPr>
        <w:pStyle w:val="Ttulo2"/>
        <w:rPr>
          <w:rStyle w:val="Textoennegrita"/>
          <w:i w:val="0"/>
          <w:sz w:val="24"/>
          <w:szCs w:val="24"/>
        </w:rPr>
      </w:pPr>
      <w:bookmarkStart w:id="11" w:name="_Toc141259476"/>
      <w:bookmarkStart w:id="12" w:name="_Toc198909089"/>
      <w:r>
        <w:rPr>
          <w:noProof/>
          <w:lang w:val="es-CO" w:eastAsia="es-CO"/>
        </w:rPr>
        <w:drawing>
          <wp:anchor distT="0" distB="0" distL="114300" distR="114300" simplePos="0" relativeHeight="251787264" behindDoc="1" locked="0" layoutInCell="1" allowOverlap="1" wp14:anchorId="2BDF18AB" wp14:editId="0100A285">
            <wp:simplePos x="0" y="0"/>
            <wp:positionH relativeFrom="column">
              <wp:posOffset>-933487</wp:posOffset>
            </wp:positionH>
            <wp:positionV relativeFrom="paragraph">
              <wp:posOffset>362705</wp:posOffset>
            </wp:positionV>
            <wp:extent cx="9739223" cy="3009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621" cy="302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9A6">
        <w:rPr>
          <w:rStyle w:val="Textoennegrita"/>
          <w:i w:val="0"/>
          <w:sz w:val="24"/>
          <w:szCs w:val="24"/>
        </w:rPr>
        <w:t xml:space="preserve">5.1 </w:t>
      </w:r>
      <w:bookmarkEnd w:id="11"/>
      <w:r w:rsidR="00B46D27">
        <w:rPr>
          <w:rStyle w:val="Textoennegrita"/>
          <w:i w:val="0"/>
          <w:sz w:val="24"/>
          <w:szCs w:val="24"/>
        </w:rPr>
        <w:t>Red PERT</w:t>
      </w:r>
      <w:bookmarkEnd w:id="12"/>
    </w:p>
    <w:p w14:paraId="5DD0AFE6" w14:textId="505E5CA4" w:rsidR="002F0579" w:rsidRPr="002F0579" w:rsidRDefault="002F0579" w:rsidP="002F0579"/>
    <w:p w14:paraId="4DCBD7F0" w14:textId="77777777" w:rsidR="002F0579" w:rsidRPr="002F0579" w:rsidRDefault="002F0579" w:rsidP="002F0579"/>
    <w:p w14:paraId="38936353" w14:textId="77777777" w:rsidR="002F0579" w:rsidRPr="002F0579" w:rsidRDefault="002F0579" w:rsidP="002F0579"/>
    <w:p w14:paraId="4CE2C3A0" w14:textId="77777777" w:rsidR="002F0579" w:rsidRPr="002F0579" w:rsidRDefault="002F0579" w:rsidP="002F0579"/>
    <w:p w14:paraId="361CDDED" w14:textId="77777777" w:rsidR="002F0579" w:rsidRPr="002F0579" w:rsidRDefault="002F0579" w:rsidP="002F0579"/>
    <w:p w14:paraId="5763425E" w14:textId="77777777" w:rsidR="002F0579" w:rsidRDefault="002F0579" w:rsidP="002F0579"/>
    <w:p w14:paraId="783E671E" w14:textId="77777777" w:rsidR="002F0579" w:rsidRPr="002F0579" w:rsidRDefault="002F0579" w:rsidP="002F0579"/>
    <w:p w14:paraId="19461C3E" w14:textId="77777777" w:rsidR="002F0579" w:rsidRPr="002F0579" w:rsidRDefault="002F0579" w:rsidP="002F0579"/>
    <w:p w14:paraId="39137E85" w14:textId="77777777" w:rsidR="002F0579" w:rsidRPr="002F0579" w:rsidRDefault="002F0579" w:rsidP="002F0579"/>
    <w:p w14:paraId="0910D0F1" w14:textId="77777777" w:rsidR="002F0579" w:rsidRPr="002F0579" w:rsidRDefault="002F0579" w:rsidP="002F0579"/>
    <w:p w14:paraId="7206418D" w14:textId="77777777" w:rsidR="002F0579" w:rsidRPr="002F0579" w:rsidRDefault="002F0579" w:rsidP="002F0579"/>
    <w:p w14:paraId="27023ECE" w14:textId="77777777" w:rsidR="002F0579" w:rsidRPr="002F0579" w:rsidRDefault="002F0579" w:rsidP="002F0579"/>
    <w:p w14:paraId="7CE4FDF0" w14:textId="77777777" w:rsidR="002F0579" w:rsidRPr="002F0579" w:rsidRDefault="002F0579" w:rsidP="002F0579"/>
    <w:p w14:paraId="20518307" w14:textId="77777777" w:rsidR="002F0579" w:rsidRPr="002F0579" w:rsidRDefault="002F0579" w:rsidP="002F0579"/>
    <w:p w14:paraId="47904677" w14:textId="7379F24F" w:rsidR="002F0579" w:rsidRPr="002F0579" w:rsidRDefault="002F0579" w:rsidP="002F0579">
      <w:pPr>
        <w:tabs>
          <w:tab w:val="left" w:pos="2692"/>
        </w:tabs>
      </w:pPr>
      <w:r>
        <w:tab/>
      </w:r>
    </w:p>
    <w:p w14:paraId="38F39ED6" w14:textId="04EC2CA9" w:rsidR="002F0579" w:rsidRPr="002F0579" w:rsidRDefault="002F0579" w:rsidP="002F0579">
      <w:pPr>
        <w:tabs>
          <w:tab w:val="left" w:pos="2692"/>
        </w:tabs>
        <w:sectPr w:rsidR="002F0579" w:rsidRPr="002F0579" w:rsidSect="002F0579">
          <w:pgSz w:w="15840" w:h="12240" w:orient="landscape" w:code="1"/>
          <w:pgMar w:top="2268" w:right="1701" w:bottom="2552" w:left="1701" w:header="720" w:footer="2615" w:gutter="567"/>
          <w:cols w:space="708"/>
          <w:titlePg/>
          <w:docGrid w:linePitch="360"/>
        </w:sectPr>
      </w:pPr>
      <w:r>
        <w:tab/>
      </w:r>
    </w:p>
    <w:p w14:paraId="27E81713" w14:textId="77777777" w:rsidR="002F0579" w:rsidRDefault="002F0579" w:rsidP="00B46D27"/>
    <w:p w14:paraId="75CCACCA" w14:textId="22A545A8" w:rsidR="00B46D27" w:rsidRPr="00DB08C0" w:rsidRDefault="0096035C" w:rsidP="00B46D27">
      <w:pPr>
        <w:pStyle w:val="Ttulo2"/>
        <w:rPr>
          <w:szCs w:val="27"/>
        </w:rPr>
      </w:pPr>
      <w:bookmarkStart w:id="13" w:name="_Toc198909090"/>
      <w:r>
        <w:rPr>
          <w:noProof/>
          <w:lang w:val="es-CO" w:eastAsia="es-CO"/>
        </w:rPr>
        <w:drawing>
          <wp:anchor distT="0" distB="0" distL="114300" distR="114300" simplePos="0" relativeHeight="251788288" behindDoc="1" locked="0" layoutInCell="1" allowOverlap="1" wp14:anchorId="40AFF8B8" wp14:editId="750EEFD2">
            <wp:simplePos x="0" y="0"/>
            <wp:positionH relativeFrom="column">
              <wp:posOffset>-471992</wp:posOffset>
            </wp:positionH>
            <wp:positionV relativeFrom="paragraph">
              <wp:posOffset>430454</wp:posOffset>
            </wp:positionV>
            <wp:extent cx="6099175" cy="6303981"/>
            <wp:effectExtent l="0" t="0" r="0" b="1905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235" cy="630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D27">
        <w:rPr>
          <w:rStyle w:val="Textoennegrita"/>
          <w:i w:val="0"/>
          <w:sz w:val="24"/>
          <w:szCs w:val="24"/>
        </w:rPr>
        <w:t xml:space="preserve">5.2 </w:t>
      </w:r>
      <w:r w:rsidR="00B46D27" w:rsidRPr="00DB08C0">
        <w:rPr>
          <w:rStyle w:val="Textoennegrita"/>
          <w:i w:val="0"/>
          <w:sz w:val="24"/>
          <w:szCs w:val="24"/>
        </w:rPr>
        <w:t>Flujograma</w:t>
      </w:r>
      <w:bookmarkEnd w:id="13"/>
    </w:p>
    <w:p w14:paraId="0FD52EEB" w14:textId="20BA358E" w:rsidR="00B46D27" w:rsidRPr="00B46D27" w:rsidRDefault="00B46D27" w:rsidP="0096035C">
      <w:pPr>
        <w:jc w:val="center"/>
      </w:pPr>
    </w:p>
    <w:p w14:paraId="2EEED994" w14:textId="7BF52F94" w:rsidR="006719A6" w:rsidRPr="00DB08C0" w:rsidRDefault="006719A6" w:rsidP="006719A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34B5D2A4" w14:textId="082F2C84" w:rsidR="006719A6" w:rsidRPr="00DB08C0" w:rsidRDefault="006719A6" w:rsidP="0096035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3529BEB2" w14:textId="73C09E1D" w:rsidR="006719A6" w:rsidRDefault="006719A6" w:rsidP="0096035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59D91D4" w14:textId="77777777" w:rsidR="0096035C" w:rsidRDefault="0096035C" w:rsidP="0096035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8F062B6" w14:textId="77777777" w:rsidR="0096035C" w:rsidRDefault="0096035C" w:rsidP="0096035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9079AC9" w14:textId="77777777" w:rsidR="0096035C" w:rsidRDefault="0096035C" w:rsidP="0096035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3C9F37A" w14:textId="77777777" w:rsidR="0096035C" w:rsidRPr="00DB08C0" w:rsidRDefault="0096035C" w:rsidP="0096035C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1D859187" w14:textId="77777777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282C99DF" w14:textId="77777777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5217D1D5" w14:textId="3E3BB399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76D9BFB4" w14:textId="46ABB643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1A9C48BD" w14:textId="65E80DE2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789F474F" w14:textId="2FC85891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117F9AF0" w14:textId="571D210B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676798C4" w14:textId="5BC2A7B8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0C5C7E28" w14:textId="72072B20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53608E09" w14:textId="77777777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3A35D061" w14:textId="77777777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3D87DC4D" w14:textId="77777777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201B3F41" w14:textId="77777777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50566CD1" w14:textId="77777777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1E995D5A" w14:textId="77777777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7C9F0DD9" w14:textId="77777777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7CE33AF5" w14:textId="77777777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3459D665" w14:textId="77777777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7582B13D" w14:textId="77777777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31D6551E" w14:textId="77777777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068C1F5E" w14:textId="77777777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489C06DB" w14:textId="77777777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24BFD1C2" w14:textId="77777777" w:rsidR="006719A6" w:rsidRPr="00DB08C0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6DDEBCEA" w14:textId="77777777" w:rsidR="006719A6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52F31247" w14:textId="77777777" w:rsidR="0096035C" w:rsidRDefault="0096035C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52110F93" w14:textId="77777777" w:rsidR="0096035C" w:rsidRPr="00DB08C0" w:rsidRDefault="0096035C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15025B1D" w14:textId="77777777" w:rsidR="006719A6" w:rsidRDefault="006719A6" w:rsidP="006719A6">
      <w:pPr>
        <w:pStyle w:val="NormalWeb"/>
        <w:spacing w:before="0" w:beforeAutospacing="0" w:after="0" w:afterAutospacing="0"/>
        <w:rPr>
          <w:rFonts w:ascii="Arial" w:hAnsi="Arial" w:cs="Arial"/>
          <w:szCs w:val="27"/>
        </w:rPr>
      </w:pPr>
    </w:p>
    <w:p w14:paraId="35D97E0C" w14:textId="77777777" w:rsidR="00A14CDB" w:rsidRPr="00DB08C0" w:rsidRDefault="00A14CDB" w:rsidP="00A14CDB">
      <w:pPr>
        <w:pStyle w:val="Ttulo2"/>
        <w:rPr>
          <w:szCs w:val="27"/>
        </w:rPr>
      </w:pPr>
      <w:bookmarkStart w:id="14" w:name="_Toc198909091"/>
      <w:r>
        <w:rPr>
          <w:rStyle w:val="Textoennegrita"/>
          <w:i w:val="0"/>
          <w:sz w:val="24"/>
          <w:szCs w:val="24"/>
        </w:rPr>
        <w:lastRenderedPageBreak/>
        <w:t>5.2 Matriz detallada</w:t>
      </w:r>
      <w:bookmarkEnd w:id="14"/>
    </w:p>
    <w:p w14:paraId="73C55066" w14:textId="77777777" w:rsidR="006719A6" w:rsidRPr="00261214" w:rsidRDefault="006719A6" w:rsidP="006719A6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b w:val="0"/>
          <w:bCs w:val="0"/>
          <w:szCs w:val="27"/>
        </w:rPr>
      </w:pPr>
    </w:p>
    <w:tbl>
      <w:tblPr>
        <w:tblW w:w="84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420"/>
        <w:gridCol w:w="1549"/>
        <w:gridCol w:w="1714"/>
      </w:tblGrid>
      <w:tr w:rsidR="006719A6" w:rsidRPr="00B71789" w14:paraId="09A05807" w14:textId="77777777" w:rsidTr="006D4BF7">
        <w:trPr>
          <w:trHeight w:val="99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AA422D" w14:textId="77777777" w:rsidR="006719A6" w:rsidRPr="00B71789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78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B9B28E" w14:textId="77777777" w:rsidR="006719A6" w:rsidRPr="00B71789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789">
              <w:rPr>
                <w:rFonts w:ascii="Arial" w:hAnsi="Arial" w:cs="Arial"/>
                <w:b/>
                <w:sz w:val="20"/>
                <w:szCs w:val="20"/>
              </w:rPr>
              <w:t>Descripción de la Actividad</w:t>
            </w:r>
          </w:p>
        </w:tc>
        <w:tc>
          <w:tcPr>
            <w:tcW w:w="15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3D551" w14:textId="77777777" w:rsidR="006719A6" w:rsidRPr="00B71789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789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7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B5533" w14:textId="77777777" w:rsidR="006719A6" w:rsidRPr="00B71789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789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</w:tr>
      <w:tr w:rsidR="006719A6" w:rsidRPr="00B71789" w14:paraId="3FDD294A" w14:textId="77777777" w:rsidTr="006D4BF7">
        <w:trPr>
          <w:trHeight w:val="99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675DB77E" w14:textId="5AAF77EA" w:rsidR="006719A6" w:rsidRPr="00B71789" w:rsidRDefault="006719A6" w:rsidP="00BC2561">
            <w:pPr>
              <w:rPr>
                <w:rFonts w:ascii="Arial" w:hAnsi="Arial" w:cs="Arial"/>
                <w:sz w:val="20"/>
                <w:szCs w:val="20"/>
              </w:rPr>
            </w:pPr>
            <w:r w:rsidRPr="00B71789">
              <w:rPr>
                <w:rFonts w:ascii="Arial" w:hAnsi="Arial" w:cs="Arial"/>
                <w:sz w:val="20"/>
                <w:szCs w:val="20"/>
              </w:rPr>
              <w:t>1.</w:t>
            </w:r>
            <w:r w:rsidR="00900E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2561">
              <w:rPr>
                <w:rFonts w:ascii="Arial" w:hAnsi="Arial" w:cs="Arial"/>
                <w:sz w:val="20"/>
                <w:szCs w:val="20"/>
              </w:rPr>
              <w:t>Reportar vacante</w:t>
            </w:r>
          </w:p>
        </w:tc>
        <w:tc>
          <w:tcPr>
            <w:tcW w:w="3420" w:type="dxa"/>
            <w:vAlign w:val="center"/>
          </w:tcPr>
          <w:p w14:paraId="1013D491" w14:textId="39265B88" w:rsidR="00900EC1" w:rsidRPr="00BC2561" w:rsidRDefault="00BC2561" w:rsidP="00BC25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2561">
              <w:rPr>
                <w:rFonts w:ascii="Arial" w:hAnsi="Arial" w:cs="Arial"/>
                <w:sz w:val="20"/>
                <w:szCs w:val="20"/>
              </w:rPr>
              <w:t>Comunicar al área administrativa la necesidad de cubrir un cargo</w:t>
            </w:r>
          </w:p>
        </w:tc>
        <w:tc>
          <w:tcPr>
            <w:tcW w:w="1549" w:type="dxa"/>
            <w:vAlign w:val="center"/>
          </w:tcPr>
          <w:p w14:paraId="63CE8A47" w14:textId="627E33F0" w:rsidR="006719A6" w:rsidRPr="00B71789" w:rsidRDefault="00BC2561" w:rsidP="006D4BF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Jefe de área</w:t>
            </w:r>
          </w:p>
        </w:tc>
        <w:tc>
          <w:tcPr>
            <w:tcW w:w="1714" w:type="dxa"/>
            <w:tcBorders>
              <w:right w:val="single" w:sz="12" w:space="0" w:color="auto"/>
            </w:tcBorders>
            <w:vAlign w:val="center"/>
          </w:tcPr>
          <w:p w14:paraId="059BAA33" w14:textId="23B04278" w:rsidR="006719A6" w:rsidRPr="00B71789" w:rsidRDefault="00BC2561" w:rsidP="006D4BF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Formato de requisición</w:t>
            </w:r>
          </w:p>
        </w:tc>
      </w:tr>
      <w:tr w:rsidR="00900EC1" w:rsidRPr="00B71789" w14:paraId="740BFA26" w14:textId="77777777" w:rsidTr="006D4BF7">
        <w:trPr>
          <w:trHeight w:val="754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2285CFA8" w14:textId="62B0E0E4" w:rsidR="00900EC1" w:rsidRPr="00B71789" w:rsidRDefault="00900EC1" w:rsidP="00BC25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7178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2561">
              <w:rPr>
                <w:rFonts w:ascii="Arial" w:hAnsi="Arial" w:cs="Arial"/>
                <w:sz w:val="20"/>
                <w:szCs w:val="20"/>
              </w:rPr>
              <w:t xml:space="preserve">Recibir requisición </w:t>
            </w:r>
          </w:p>
        </w:tc>
        <w:tc>
          <w:tcPr>
            <w:tcW w:w="3420" w:type="dxa"/>
            <w:vAlign w:val="center"/>
          </w:tcPr>
          <w:p w14:paraId="6D726EFB" w14:textId="5FA33991" w:rsidR="00900EC1" w:rsidRPr="00D47EA4" w:rsidRDefault="00EF6309" w:rsidP="00D47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Registrar y validar la solicitud de la vacante emitida por el área solicitante</w:t>
            </w:r>
          </w:p>
        </w:tc>
        <w:tc>
          <w:tcPr>
            <w:tcW w:w="1549" w:type="dxa"/>
            <w:vAlign w:val="center"/>
          </w:tcPr>
          <w:p w14:paraId="5A188FCA" w14:textId="5CD8B97B" w:rsidR="00900EC1" w:rsidRPr="00B71789" w:rsidRDefault="00496228" w:rsidP="00900EC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Administrador</w:t>
            </w:r>
          </w:p>
        </w:tc>
        <w:tc>
          <w:tcPr>
            <w:tcW w:w="1714" w:type="dxa"/>
            <w:tcBorders>
              <w:right w:val="single" w:sz="12" w:space="0" w:color="auto"/>
            </w:tcBorders>
            <w:vAlign w:val="center"/>
          </w:tcPr>
          <w:p w14:paraId="7B512BD8" w14:textId="5FD408B5" w:rsidR="00900EC1" w:rsidRPr="00B71789" w:rsidRDefault="00496228" w:rsidP="00900EC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Formato de requisición</w:t>
            </w:r>
          </w:p>
        </w:tc>
      </w:tr>
      <w:tr w:rsidR="00900EC1" w:rsidRPr="00B71789" w14:paraId="07483529" w14:textId="77777777" w:rsidTr="007E6AFE">
        <w:trPr>
          <w:trHeight w:val="73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0A88673D" w14:textId="6ECC8624" w:rsidR="00900EC1" w:rsidRPr="00B71789" w:rsidRDefault="00900EC1" w:rsidP="00A97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7178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5BA">
              <w:rPr>
                <w:rFonts w:ascii="Arial" w:hAnsi="Arial" w:cs="Arial"/>
                <w:sz w:val="20"/>
                <w:szCs w:val="20"/>
              </w:rPr>
              <w:t>Verificar el manual de funciones</w:t>
            </w:r>
          </w:p>
        </w:tc>
        <w:tc>
          <w:tcPr>
            <w:tcW w:w="3420" w:type="dxa"/>
            <w:vAlign w:val="center"/>
          </w:tcPr>
          <w:p w14:paraId="025BB64E" w14:textId="5E497C77" w:rsidR="00900EC1" w:rsidRPr="00A975BA" w:rsidRDefault="00A975BA" w:rsidP="00A975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Consultar el manual de funciones del cargo vacante para identificar perfil, funciones y requisitos del cargo</w:t>
            </w:r>
          </w:p>
        </w:tc>
        <w:tc>
          <w:tcPr>
            <w:tcW w:w="1549" w:type="dxa"/>
            <w:vAlign w:val="center"/>
          </w:tcPr>
          <w:p w14:paraId="33DDD107" w14:textId="5FA8C645" w:rsidR="00900EC1" w:rsidRPr="00935263" w:rsidRDefault="00A975BA" w:rsidP="0093526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Administrador</w:t>
            </w:r>
          </w:p>
        </w:tc>
        <w:tc>
          <w:tcPr>
            <w:tcW w:w="1714" w:type="dxa"/>
            <w:tcBorders>
              <w:right w:val="single" w:sz="12" w:space="0" w:color="auto"/>
            </w:tcBorders>
            <w:vAlign w:val="center"/>
          </w:tcPr>
          <w:p w14:paraId="6A2E24D7" w14:textId="77777777" w:rsidR="00900EC1" w:rsidRPr="00B71789" w:rsidRDefault="00900EC1" w:rsidP="00900EC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6AFE" w:rsidRPr="00B71789" w14:paraId="28E1BC3C" w14:textId="77777777" w:rsidTr="007E6AFE">
        <w:trPr>
          <w:trHeight w:val="701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782C0C54" w14:textId="7897E21A" w:rsidR="007E6AFE" w:rsidRPr="00B71789" w:rsidRDefault="007E6AFE" w:rsidP="00935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B7178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5263">
              <w:rPr>
                <w:rFonts w:ascii="Arial" w:hAnsi="Arial" w:cs="Arial"/>
                <w:sz w:val="20"/>
                <w:szCs w:val="20"/>
              </w:rPr>
              <w:t>Definir fuentes de reclutamiento</w:t>
            </w:r>
          </w:p>
        </w:tc>
        <w:tc>
          <w:tcPr>
            <w:tcW w:w="3420" w:type="dxa"/>
            <w:vAlign w:val="center"/>
          </w:tcPr>
          <w:p w14:paraId="1434A27E" w14:textId="25FC78D0" w:rsidR="007E6AFE" w:rsidRPr="00935263" w:rsidRDefault="00935263" w:rsidP="009352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Establecer el medio o los medios por donde se realizará la reclutación de personal</w:t>
            </w:r>
          </w:p>
        </w:tc>
        <w:tc>
          <w:tcPr>
            <w:tcW w:w="1549" w:type="dxa"/>
            <w:vAlign w:val="center"/>
          </w:tcPr>
          <w:p w14:paraId="424A6F2D" w14:textId="2A391908" w:rsidR="007E6AFE" w:rsidRPr="00B71789" w:rsidRDefault="00935263" w:rsidP="007E6AF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Administrador</w:t>
            </w:r>
          </w:p>
        </w:tc>
        <w:tc>
          <w:tcPr>
            <w:tcW w:w="1714" w:type="dxa"/>
            <w:tcBorders>
              <w:right w:val="single" w:sz="12" w:space="0" w:color="auto"/>
            </w:tcBorders>
            <w:vAlign w:val="center"/>
          </w:tcPr>
          <w:p w14:paraId="3C97DC0D" w14:textId="77777777" w:rsidR="007E6AFE" w:rsidRPr="00B71789" w:rsidRDefault="007E6AFE" w:rsidP="007E6AF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6AFE" w:rsidRPr="00B71789" w14:paraId="483A3619" w14:textId="77777777" w:rsidTr="007E6AFE">
        <w:trPr>
          <w:trHeight w:val="68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76FF17A5" w14:textId="0B1F26DB" w:rsidR="007E6AFE" w:rsidRPr="00B71789" w:rsidRDefault="007E6AFE" w:rsidP="009A10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7178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0B4">
              <w:rPr>
                <w:rFonts w:ascii="Arial" w:hAnsi="Arial" w:cs="Arial"/>
                <w:sz w:val="20"/>
                <w:szCs w:val="20"/>
              </w:rPr>
              <w:t>Publicar convocatoria interna</w:t>
            </w:r>
          </w:p>
        </w:tc>
        <w:tc>
          <w:tcPr>
            <w:tcW w:w="3420" w:type="dxa"/>
            <w:vAlign w:val="center"/>
          </w:tcPr>
          <w:p w14:paraId="7B11B07F" w14:textId="4A94C79F" w:rsidR="007E6AFE" w:rsidRPr="009A10B4" w:rsidRDefault="009A10B4" w:rsidP="009A10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Divulgar la oferta laboral a través de los medios internos de comunicación de la empresa</w:t>
            </w:r>
          </w:p>
        </w:tc>
        <w:tc>
          <w:tcPr>
            <w:tcW w:w="1549" w:type="dxa"/>
            <w:vAlign w:val="center"/>
          </w:tcPr>
          <w:p w14:paraId="70ACE514" w14:textId="2389BB2E" w:rsidR="007E6AFE" w:rsidRPr="00B71789" w:rsidRDefault="000E3895" w:rsidP="007E6AF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Administrador</w:t>
            </w:r>
          </w:p>
        </w:tc>
        <w:tc>
          <w:tcPr>
            <w:tcW w:w="1714" w:type="dxa"/>
            <w:tcBorders>
              <w:right w:val="single" w:sz="12" w:space="0" w:color="auto"/>
            </w:tcBorders>
            <w:vAlign w:val="center"/>
          </w:tcPr>
          <w:p w14:paraId="33DD34AA" w14:textId="77777777" w:rsidR="007E6AFE" w:rsidRPr="00B71789" w:rsidRDefault="007E6AFE" w:rsidP="007E6AF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6AFE" w:rsidRPr="00B71789" w14:paraId="3AD9134D" w14:textId="77777777" w:rsidTr="007E6AFE">
        <w:trPr>
          <w:trHeight w:val="68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7C3A3CD6" w14:textId="7F90728E" w:rsidR="007E6AFE" w:rsidRPr="00B71789" w:rsidRDefault="007E6AFE" w:rsidP="000E38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7178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3895">
              <w:rPr>
                <w:rFonts w:ascii="Arial" w:hAnsi="Arial" w:cs="Arial"/>
                <w:sz w:val="20"/>
                <w:szCs w:val="20"/>
              </w:rPr>
              <w:t>Publicar convocatoria externa</w:t>
            </w:r>
          </w:p>
        </w:tc>
        <w:tc>
          <w:tcPr>
            <w:tcW w:w="3420" w:type="dxa"/>
            <w:vAlign w:val="center"/>
          </w:tcPr>
          <w:p w14:paraId="77E4959B" w14:textId="5D7CACAB" w:rsidR="007E6AFE" w:rsidRPr="000E3895" w:rsidRDefault="000E3895" w:rsidP="000E38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Gestionar la publicación de la vacante en los medios externos que utiliza la empresa (redes sociales, portales de empleo)</w:t>
            </w:r>
          </w:p>
        </w:tc>
        <w:tc>
          <w:tcPr>
            <w:tcW w:w="1549" w:type="dxa"/>
            <w:vAlign w:val="center"/>
          </w:tcPr>
          <w:p w14:paraId="174C4E1A" w14:textId="755F6952" w:rsidR="007E6AFE" w:rsidRPr="00B71789" w:rsidRDefault="000E3895" w:rsidP="007E6AF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Administrador</w:t>
            </w:r>
          </w:p>
        </w:tc>
        <w:tc>
          <w:tcPr>
            <w:tcW w:w="1714" w:type="dxa"/>
            <w:tcBorders>
              <w:right w:val="single" w:sz="12" w:space="0" w:color="auto"/>
            </w:tcBorders>
            <w:vAlign w:val="center"/>
          </w:tcPr>
          <w:p w14:paraId="655CF969" w14:textId="77777777" w:rsidR="007E6AFE" w:rsidRPr="00B71789" w:rsidRDefault="007E6AFE" w:rsidP="007E6AF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6AFE" w:rsidRPr="00B71789" w14:paraId="26DD2C00" w14:textId="77777777" w:rsidTr="007E6AFE">
        <w:trPr>
          <w:trHeight w:val="68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34C648DD" w14:textId="1F517BF0" w:rsidR="007E6AFE" w:rsidRPr="00B71789" w:rsidRDefault="007E6AFE" w:rsidP="00DD19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7178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1981">
              <w:rPr>
                <w:rFonts w:ascii="Arial" w:hAnsi="Arial" w:cs="Arial"/>
                <w:sz w:val="20"/>
                <w:szCs w:val="20"/>
              </w:rPr>
              <w:t>Recibir hojas de vida</w:t>
            </w:r>
          </w:p>
        </w:tc>
        <w:tc>
          <w:tcPr>
            <w:tcW w:w="3420" w:type="dxa"/>
            <w:vAlign w:val="center"/>
          </w:tcPr>
          <w:p w14:paraId="58CA1907" w14:textId="39146CAD" w:rsidR="007E6AFE" w:rsidRPr="00DD1981" w:rsidRDefault="00F77044" w:rsidP="00DD19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Recepcionar y organizar las hojas de vida enviadas por los aspirantes de la convocatoria</w:t>
            </w:r>
          </w:p>
        </w:tc>
        <w:tc>
          <w:tcPr>
            <w:tcW w:w="1549" w:type="dxa"/>
            <w:vAlign w:val="center"/>
          </w:tcPr>
          <w:p w14:paraId="5C2F0C64" w14:textId="3A87A90A" w:rsidR="007E6AFE" w:rsidRPr="00B71789" w:rsidRDefault="00F77044" w:rsidP="007E6AF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Administrador</w:t>
            </w:r>
          </w:p>
        </w:tc>
        <w:tc>
          <w:tcPr>
            <w:tcW w:w="1714" w:type="dxa"/>
            <w:tcBorders>
              <w:right w:val="single" w:sz="12" w:space="0" w:color="auto"/>
            </w:tcBorders>
            <w:vAlign w:val="center"/>
          </w:tcPr>
          <w:p w14:paraId="13FB32EB" w14:textId="1E31B827" w:rsidR="007E6AFE" w:rsidRPr="00B71789" w:rsidRDefault="00F77044" w:rsidP="007E6A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Hojas de vida</w:t>
            </w:r>
          </w:p>
        </w:tc>
      </w:tr>
      <w:tr w:rsidR="007E6AFE" w:rsidRPr="00B71789" w14:paraId="5769BB0E" w14:textId="77777777" w:rsidTr="007E6AFE">
        <w:trPr>
          <w:trHeight w:val="68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0DEDD28C" w14:textId="3C3419C3" w:rsidR="007E6AFE" w:rsidRPr="00B71789" w:rsidRDefault="007E6AFE" w:rsidP="00DD19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7178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1981">
              <w:rPr>
                <w:rFonts w:ascii="Arial" w:hAnsi="Arial" w:cs="Arial"/>
                <w:sz w:val="20"/>
                <w:szCs w:val="20"/>
              </w:rPr>
              <w:t>Valorar hojas de vida</w:t>
            </w:r>
          </w:p>
        </w:tc>
        <w:tc>
          <w:tcPr>
            <w:tcW w:w="3420" w:type="dxa"/>
            <w:vAlign w:val="center"/>
          </w:tcPr>
          <w:p w14:paraId="26BFFA7F" w14:textId="4F8B2726" w:rsidR="007E6AFE" w:rsidRPr="00DD1981" w:rsidRDefault="00510C6F" w:rsidP="00C47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Analizar los perfiles recibidos de acuerdo con los criterios </w:t>
            </w:r>
            <w:r w:rsidR="00C47B93">
              <w:rPr>
                <w:rFonts w:ascii="Arial" w:hAnsi="Arial" w:cs="Arial"/>
                <w:sz w:val="20"/>
                <w:szCs w:val="20"/>
              </w:rPr>
              <w:t>mínimos establecidos en</w:t>
            </w:r>
            <w:r>
              <w:rPr>
                <w:rFonts w:ascii="Arial" w:hAnsi="Arial" w:cs="Arial"/>
                <w:sz w:val="20"/>
                <w:szCs w:val="20"/>
              </w:rPr>
              <w:t xml:space="preserve"> el cargo</w:t>
            </w:r>
            <w:r w:rsidR="00C47B93">
              <w:rPr>
                <w:rFonts w:ascii="Arial" w:hAnsi="Arial" w:cs="Arial"/>
                <w:sz w:val="20"/>
                <w:szCs w:val="20"/>
              </w:rPr>
              <w:t xml:space="preserve"> vacante</w:t>
            </w:r>
          </w:p>
        </w:tc>
        <w:tc>
          <w:tcPr>
            <w:tcW w:w="1549" w:type="dxa"/>
            <w:vAlign w:val="center"/>
          </w:tcPr>
          <w:p w14:paraId="2DF997F4" w14:textId="43555C4A" w:rsidR="007E6AFE" w:rsidRPr="00B71789" w:rsidRDefault="00C47B93" w:rsidP="007E6AF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Administrador</w:t>
            </w:r>
          </w:p>
        </w:tc>
        <w:tc>
          <w:tcPr>
            <w:tcW w:w="1714" w:type="dxa"/>
            <w:tcBorders>
              <w:right w:val="single" w:sz="12" w:space="0" w:color="auto"/>
            </w:tcBorders>
            <w:vAlign w:val="center"/>
          </w:tcPr>
          <w:p w14:paraId="5B473FDC" w14:textId="77777777" w:rsidR="007E6AFE" w:rsidRPr="00B71789" w:rsidRDefault="007E6AFE" w:rsidP="007E6AF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6AFE" w:rsidRPr="00B71789" w14:paraId="48222C6A" w14:textId="77777777" w:rsidTr="007E6AFE">
        <w:trPr>
          <w:trHeight w:val="68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0E39E3A7" w14:textId="2E9873D1" w:rsidR="007E6AFE" w:rsidRPr="00B71789" w:rsidRDefault="007E6AFE" w:rsidP="00DD19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B7178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1981">
              <w:rPr>
                <w:rFonts w:ascii="Arial" w:hAnsi="Arial" w:cs="Arial"/>
                <w:sz w:val="20"/>
                <w:szCs w:val="20"/>
              </w:rPr>
              <w:t>Realizar base de datos de preselección</w:t>
            </w:r>
          </w:p>
        </w:tc>
        <w:tc>
          <w:tcPr>
            <w:tcW w:w="3420" w:type="dxa"/>
            <w:vAlign w:val="center"/>
          </w:tcPr>
          <w:p w14:paraId="56396C71" w14:textId="176DCE8C" w:rsidR="007E6AFE" w:rsidRPr="00DD1981" w:rsidRDefault="00887FEE" w:rsidP="00DD19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Registrar la información de candidatos que cumplen con el perfil mínimo requerido</w:t>
            </w:r>
          </w:p>
        </w:tc>
        <w:tc>
          <w:tcPr>
            <w:tcW w:w="1549" w:type="dxa"/>
            <w:vAlign w:val="center"/>
          </w:tcPr>
          <w:p w14:paraId="740201E4" w14:textId="1C34B805" w:rsidR="007E6AFE" w:rsidRPr="00B71789" w:rsidRDefault="00887FEE" w:rsidP="007E6AF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Administrador</w:t>
            </w:r>
          </w:p>
        </w:tc>
        <w:tc>
          <w:tcPr>
            <w:tcW w:w="1714" w:type="dxa"/>
            <w:tcBorders>
              <w:right w:val="single" w:sz="12" w:space="0" w:color="auto"/>
            </w:tcBorders>
            <w:vAlign w:val="center"/>
          </w:tcPr>
          <w:p w14:paraId="0C0F75AD" w14:textId="1E5CCA15" w:rsidR="007E6AFE" w:rsidRPr="00B71789" w:rsidRDefault="00887FEE" w:rsidP="007E6A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Base de datos</w:t>
            </w:r>
          </w:p>
        </w:tc>
      </w:tr>
      <w:tr w:rsidR="007E6AFE" w:rsidRPr="00B71789" w14:paraId="0E59D037" w14:textId="77777777" w:rsidTr="007E6AFE">
        <w:trPr>
          <w:trHeight w:val="68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620EABAF" w14:textId="08EDF65D" w:rsidR="007E6AFE" w:rsidRPr="00B71789" w:rsidRDefault="007E6AFE" w:rsidP="00DD19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B7178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1981">
              <w:rPr>
                <w:rFonts w:ascii="Arial" w:hAnsi="Arial" w:cs="Arial"/>
                <w:sz w:val="20"/>
                <w:szCs w:val="20"/>
              </w:rPr>
              <w:t>Elaborar informe de preseleccionados</w:t>
            </w:r>
          </w:p>
        </w:tc>
        <w:tc>
          <w:tcPr>
            <w:tcW w:w="3420" w:type="dxa"/>
            <w:vAlign w:val="center"/>
          </w:tcPr>
          <w:p w14:paraId="2C68183B" w14:textId="002CFBA4" w:rsidR="007E6AFE" w:rsidRPr="00DD1981" w:rsidRDefault="0086110A" w:rsidP="00DD19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Hacer el informe final de los candidatos que continúan en el proceso de reclutación</w:t>
            </w:r>
          </w:p>
        </w:tc>
        <w:tc>
          <w:tcPr>
            <w:tcW w:w="1549" w:type="dxa"/>
            <w:vAlign w:val="center"/>
          </w:tcPr>
          <w:p w14:paraId="30766B12" w14:textId="493A978B" w:rsidR="007E6AFE" w:rsidRPr="00B71789" w:rsidRDefault="00887FEE" w:rsidP="007E6AF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Administrador</w:t>
            </w:r>
          </w:p>
        </w:tc>
        <w:tc>
          <w:tcPr>
            <w:tcW w:w="1714" w:type="dxa"/>
            <w:tcBorders>
              <w:right w:val="single" w:sz="12" w:space="0" w:color="auto"/>
            </w:tcBorders>
            <w:vAlign w:val="center"/>
          </w:tcPr>
          <w:p w14:paraId="49F670FF" w14:textId="57C32F74" w:rsidR="007E6AFE" w:rsidRPr="00B71789" w:rsidRDefault="00887FEE" w:rsidP="007E6A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Informe final</w:t>
            </w:r>
          </w:p>
        </w:tc>
      </w:tr>
      <w:tr w:rsidR="007E6AFE" w:rsidRPr="00B71789" w14:paraId="502F9BB4" w14:textId="77777777" w:rsidTr="006D4BF7">
        <w:trPr>
          <w:trHeight w:val="153"/>
        </w:trPr>
        <w:tc>
          <w:tcPr>
            <w:tcW w:w="848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57ED6" w14:textId="77777777" w:rsidR="007E6AFE" w:rsidRPr="00B71789" w:rsidRDefault="007E6AFE" w:rsidP="007E6AF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71789">
              <w:rPr>
                <w:rFonts w:ascii="Arial" w:eastAsia="Arial Unicode MS" w:hAnsi="Arial" w:cs="Arial"/>
                <w:sz w:val="20"/>
                <w:szCs w:val="20"/>
              </w:rPr>
              <w:t>Fin del procedimiento</w:t>
            </w:r>
          </w:p>
        </w:tc>
      </w:tr>
    </w:tbl>
    <w:p w14:paraId="4D751890" w14:textId="77777777" w:rsidR="006719A6" w:rsidRPr="00DB08C0" w:rsidRDefault="006719A6" w:rsidP="006719A6">
      <w:pPr>
        <w:rPr>
          <w:rFonts w:ascii="Arial" w:hAnsi="Arial" w:cs="Arial"/>
        </w:rPr>
      </w:pPr>
    </w:p>
    <w:p w14:paraId="203C33CA" w14:textId="77777777" w:rsidR="006719A6" w:rsidRPr="00DB08C0" w:rsidRDefault="007E6AFE" w:rsidP="006719A6">
      <w:pPr>
        <w:pStyle w:val="Ttulo1"/>
        <w:numPr>
          <w:ilvl w:val="0"/>
          <w:numId w:val="0"/>
        </w:numPr>
        <w:jc w:val="left"/>
        <w:rPr>
          <w:rStyle w:val="Textoennegrita"/>
          <w:sz w:val="24"/>
          <w:szCs w:val="24"/>
        </w:rPr>
      </w:pPr>
      <w:bookmarkStart w:id="15" w:name="_Toc141259478"/>
      <w:bookmarkStart w:id="16" w:name="_Toc198909092"/>
      <w:r>
        <w:rPr>
          <w:rStyle w:val="Textoennegrita"/>
          <w:sz w:val="24"/>
          <w:szCs w:val="24"/>
        </w:rPr>
        <w:t>6</w:t>
      </w:r>
      <w:r w:rsidR="006719A6">
        <w:rPr>
          <w:rStyle w:val="Textoennegrita"/>
          <w:sz w:val="24"/>
          <w:szCs w:val="24"/>
        </w:rPr>
        <w:t xml:space="preserve">.   </w:t>
      </w:r>
      <w:r w:rsidR="006719A6" w:rsidRPr="00DB08C0">
        <w:rPr>
          <w:rStyle w:val="Textoennegrita"/>
          <w:sz w:val="24"/>
          <w:szCs w:val="24"/>
        </w:rPr>
        <w:t>Anexos</w:t>
      </w:r>
      <w:bookmarkEnd w:id="15"/>
      <w:bookmarkEnd w:id="16"/>
    </w:p>
    <w:p w14:paraId="409BA04E" w14:textId="77777777" w:rsidR="006719A6" w:rsidRPr="00DB08C0" w:rsidRDefault="006719A6" w:rsidP="006719A6"/>
    <w:p w14:paraId="2D619499" w14:textId="4133820B" w:rsidR="006719A6" w:rsidRPr="00DB08C0" w:rsidRDefault="006719A6" w:rsidP="006719A6">
      <w:pPr>
        <w:ind w:left="432"/>
        <w:jc w:val="both"/>
        <w:rPr>
          <w:rFonts w:ascii="Arial" w:hAnsi="Arial" w:cs="Arial"/>
        </w:rPr>
      </w:pPr>
      <w:r w:rsidRPr="00DB08C0">
        <w:rPr>
          <w:rFonts w:ascii="Arial" w:hAnsi="Arial" w:cs="Arial"/>
        </w:rPr>
        <w:t>F</w:t>
      </w:r>
      <w:r w:rsidR="007E6AFE">
        <w:rPr>
          <w:rFonts w:ascii="Arial" w:hAnsi="Arial" w:cs="Arial"/>
        </w:rPr>
        <w:t>XX</w:t>
      </w:r>
      <w:r>
        <w:rPr>
          <w:rFonts w:ascii="Arial" w:hAnsi="Arial" w:cs="Arial"/>
        </w:rPr>
        <w:t>-</w:t>
      </w:r>
      <w:r w:rsidR="007E6AFE">
        <w:rPr>
          <w:rFonts w:ascii="Arial" w:hAnsi="Arial" w:cs="Arial"/>
        </w:rPr>
        <w:t>XX</w:t>
      </w:r>
      <w:r>
        <w:rPr>
          <w:rFonts w:ascii="Arial" w:hAnsi="Arial" w:cs="Arial"/>
        </w:rPr>
        <w:t xml:space="preserve"> </w:t>
      </w:r>
      <w:r w:rsidR="007E6AFE">
        <w:rPr>
          <w:rFonts w:ascii="Arial" w:hAnsi="Arial" w:cs="Arial"/>
        </w:rPr>
        <w:t xml:space="preserve">Formato </w:t>
      </w:r>
      <w:r w:rsidR="0022623E">
        <w:rPr>
          <w:rFonts w:ascii="Arial" w:hAnsi="Arial" w:cs="Arial"/>
        </w:rPr>
        <w:t>de Requisición de Personal</w:t>
      </w:r>
    </w:p>
    <w:p w14:paraId="138E7745" w14:textId="2509456A" w:rsidR="007E6AFE" w:rsidRPr="00DB08C0" w:rsidRDefault="007E6AFE" w:rsidP="007E6AFE">
      <w:pPr>
        <w:ind w:left="432"/>
        <w:jc w:val="both"/>
        <w:rPr>
          <w:rFonts w:ascii="Arial" w:hAnsi="Arial" w:cs="Arial"/>
        </w:rPr>
      </w:pPr>
      <w:r w:rsidRPr="00DB08C0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XX-XX Formato </w:t>
      </w:r>
      <w:r w:rsidR="0022623E">
        <w:rPr>
          <w:rFonts w:ascii="Arial" w:hAnsi="Arial" w:cs="Arial"/>
        </w:rPr>
        <w:t>de Hoja de V</w:t>
      </w:r>
      <w:r w:rsidR="00031E8A">
        <w:rPr>
          <w:rFonts w:ascii="Arial" w:hAnsi="Arial" w:cs="Arial"/>
        </w:rPr>
        <w:t>ida C</w:t>
      </w:r>
      <w:r w:rsidR="0022623E">
        <w:rPr>
          <w:rFonts w:ascii="Arial" w:hAnsi="Arial" w:cs="Arial"/>
        </w:rPr>
        <w:t>orporativa</w:t>
      </w:r>
    </w:p>
    <w:p w14:paraId="2F457C15" w14:textId="77777777" w:rsidR="007E6AFE" w:rsidRPr="00DB08C0" w:rsidRDefault="007E6AFE" w:rsidP="007E6AFE">
      <w:pPr>
        <w:pStyle w:val="NormalWeb"/>
        <w:spacing w:before="0" w:beforeAutospacing="0" w:after="0" w:afterAutospacing="0"/>
        <w:ind w:firstLine="432"/>
        <w:jc w:val="both"/>
        <w:rPr>
          <w:rFonts w:ascii="Arial" w:hAnsi="Arial" w:cs="Arial"/>
        </w:rPr>
      </w:pPr>
    </w:p>
    <w:p w14:paraId="17B60E2B" w14:textId="77777777" w:rsidR="006719A6" w:rsidRPr="00DB08C0" w:rsidRDefault="007E6AFE" w:rsidP="006719A6">
      <w:pPr>
        <w:pStyle w:val="Ttulo1"/>
        <w:numPr>
          <w:ilvl w:val="0"/>
          <w:numId w:val="0"/>
        </w:numPr>
        <w:jc w:val="left"/>
        <w:rPr>
          <w:b/>
          <w:sz w:val="24"/>
          <w:szCs w:val="24"/>
        </w:rPr>
      </w:pPr>
      <w:bookmarkStart w:id="17" w:name="_Toc141259479"/>
      <w:bookmarkStart w:id="18" w:name="_Toc198909093"/>
      <w:r>
        <w:rPr>
          <w:b/>
          <w:sz w:val="24"/>
          <w:szCs w:val="24"/>
        </w:rPr>
        <w:t>7</w:t>
      </w:r>
      <w:r w:rsidR="006719A6">
        <w:rPr>
          <w:b/>
          <w:sz w:val="24"/>
          <w:szCs w:val="24"/>
        </w:rPr>
        <w:t xml:space="preserve">.   </w:t>
      </w:r>
      <w:r w:rsidR="006719A6" w:rsidRPr="00DB08C0">
        <w:rPr>
          <w:b/>
          <w:sz w:val="24"/>
          <w:szCs w:val="24"/>
        </w:rPr>
        <w:t>Control de los cambios</w:t>
      </w:r>
      <w:bookmarkEnd w:id="17"/>
      <w:bookmarkEnd w:id="18"/>
    </w:p>
    <w:p w14:paraId="3E4A479C" w14:textId="77777777" w:rsidR="006719A6" w:rsidRPr="00DB08C0" w:rsidRDefault="006719A6" w:rsidP="006719A6">
      <w:pPr>
        <w:jc w:val="both"/>
        <w:rPr>
          <w:rFonts w:ascii="Arial" w:hAnsi="Arial" w:cs="Arial"/>
        </w:rPr>
      </w:pPr>
    </w:p>
    <w:tbl>
      <w:tblPr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2626"/>
        <w:gridCol w:w="3269"/>
        <w:gridCol w:w="1874"/>
      </w:tblGrid>
      <w:tr w:rsidR="006719A6" w:rsidRPr="00DB08C0" w14:paraId="4A2EAC86" w14:textId="77777777" w:rsidTr="006D4BF7">
        <w:trPr>
          <w:trHeight w:val="289"/>
        </w:trPr>
        <w:tc>
          <w:tcPr>
            <w:tcW w:w="1230" w:type="dxa"/>
            <w:vAlign w:val="center"/>
          </w:tcPr>
          <w:p w14:paraId="42AA0A28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B08C0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2626" w:type="dxa"/>
            <w:vAlign w:val="center"/>
          </w:tcPr>
          <w:p w14:paraId="10547C3F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B08C0">
              <w:rPr>
                <w:rFonts w:ascii="Arial" w:hAnsi="Arial" w:cs="Arial"/>
                <w:b/>
              </w:rPr>
              <w:t>Fecha de aprobación</w:t>
            </w:r>
          </w:p>
        </w:tc>
        <w:tc>
          <w:tcPr>
            <w:tcW w:w="3269" w:type="dxa"/>
            <w:vAlign w:val="center"/>
          </w:tcPr>
          <w:p w14:paraId="142F3CF4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B08C0">
              <w:rPr>
                <w:rFonts w:ascii="Arial" w:hAnsi="Arial" w:cs="Arial"/>
                <w:b/>
              </w:rPr>
              <w:t>Descripción del cambio</w:t>
            </w:r>
          </w:p>
        </w:tc>
        <w:tc>
          <w:tcPr>
            <w:tcW w:w="1874" w:type="dxa"/>
            <w:vAlign w:val="center"/>
          </w:tcPr>
          <w:p w14:paraId="73421BBA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B08C0">
              <w:rPr>
                <w:rFonts w:ascii="Arial" w:hAnsi="Arial" w:cs="Arial"/>
                <w:b/>
              </w:rPr>
              <w:t>Solicitado por</w:t>
            </w:r>
          </w:p>
        </w:tc>
      </w:tr>
      <w:tr w:rsidR="006719A6" w:rsidRPr="00DB08C0" w14:paraId="6E262A7C" w14:textId="77777777" w:rsidTr="006D4BF7">
        <w:trPr>
          <w:trHeight w:val="140"/>
        </w:trPr>
        <w:tc>
          <w:tcPr>
            <w:tcW w:w="1230" w:type="dxa"/>
          </w:tcPr>
          <w:p w14:paraId="7B9D778E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DB08C0">
              <w:rPr>
                <w:rFonts w:ascii="Arial" w:hAnsi="Arial" w:cs="Arial"/>
              </w:rPr>
              <w:t>1</w:t>
            </w:r>
          </w:p>
        </w:tc>
        <w:tc>
          <w:tcPr>
            <w:tcW w:w="2626" w:type="dxa"/>
          </w:tcPr>
          <w:p w14:paraId="63006B7C" w14:textId="1C4173C3" w:rsidR="006719A6" w:rsidRPr="00DB08C0" w:rsidRDefault="00B1645D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 29 de 2025</w:t>
            </w:r>
          </w:p>
        </w:tc>
        <w:tc>
          <w:tcPr>
            <w:tcW w:w="3269" w:type="dxa"/>
          </w:tcPr>
          <w:p w14:paraId="22285947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DB08C0">
              <w:rPr>
                <w:rFonts w:ascii="Arial" w:hAnsi="Arial" w:cs="Arial"/>
              </w:rPr>
              <w:t>Documento original</w:t>
            </w:r>
          </w:p>
        </w:tc>
        <w:tc>
          <w:tcPr>
            <w:tcW w:w="1874" w:type="dxa"/>
          </w:tcPr>
          <w:p w14:paraId="00F5BB7C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6719A6" w:rsidRPr="00DB08C0" w14:paraId="70FE8990" w14:textId="77777777" w:rsidTr="006D4BF7">
        <w:trPr>
          <w:trHeight w:val="33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B7DB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DB08C0">
              <w:rPr>
                <w:rFonts w:ascii="Arial" w:hAnsi="Arial" w:cs="Arial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25A7" w14:textId="77777777" w:rsidR="006719A6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2A06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DE0F" w14:textId="77777777" w:rsidR="006719A6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6719A6" w:rsidRPr="00DB08C0" w14:paraId="07259AA3" w14:textId="77777777" w:rsidTr="006D4BF7">
        <w:trPr>
          <w:trHeight w:val="33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4847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C71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069B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5661" w14:textId="77777777" w:rsidR="006719A6" w:rsidRPr="00DB08C0" w:rsidRDefault="006719A6" w:rsidP="006D4B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</w:tbl>
    <w:p w14:paraId="48AA190F" w14:textId="77777777" w:rsidR="009C4ECB" w:rsidRDefault="009C4ECB" w:rsidP="007E6AFE"/>
    <w:sectPr w:rsidR="009C4ECB" w:rsidSect="002F0579">
      <w:pgSz w:w="12240" w:h="15840" w:code="1"/>
      <w:pgMar w:top="1701" w:right="1701" w:bottom="1701" w:left="2268" w:header="720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F382" w14:textId="77777777" w:rsidR="0035670B" w:rsidRDefault="0035670B" w:rsidP="00D12EA8">
      <w:r>
        <w:separator/>
      </w:r>
    </w:p>
  </w:endnote>
  <w:endnote w:type="continuationSeparator" w:id="0">
    <w:p w14:paraId="44857CDC" w14:textId="77777777" w:rsidR="0035670B" w:rsidRDefault="0035670B" w:rsidP="00D1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16D29" w14:textId="77777777" w:rsidR="00B1645D" w:rsidRDefault="00B1645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80380" w14:textId="77777777" w:rsidR="00B1645D" w:rsidRDefault="00B1645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138"/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68"/>
      <w:gridCol w:w="3290"/>
      <w:gridCol w:w="3010"/>
    </w:tblGrid>
    <w:tr w:rsidR="006D4BF7" w:rsidRPr="00BB4516" w14:paraId="7ABF87CF" w14:textId="77777777" w:rsidTr="006D4BF7">
      <w:trPr>
        <w:trHeight w:val="63"/>
      </w:trPr>
      <w:tc>
        <w:tcPr>
          <w:tcW w:w="3168" w:type="dxa"/>
          <w:shd w:val="clear" w:color="auto" w:fill="auto"/>
        </w:tcPr>
        <w:p w14:paraId="68E5502C" w14:textId="37353031" w:rsidR="006D4BF7" w:rsidRPr="00933F4F" w:rsidRDefault="006D4BF7" w:rsidP="006D4BF7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20"/>
              <w:szCs w:val="20"/>
            </w:rPr>
          </w:pPr>
          <w:r w:rsidRPr="00933F4F">
            <w:rPr>
              <w:rFonts w:ascii="Arial" w:hAnsi="Arial" w:cs="Arial"/>
              <w:sz w:val="20"/>
              <w:szCs w:val="20"/>
            </w:rPr>
            <w:t>Elaboró:</w:t>
          </w:r>
        </w:p>
        <w:p w14:paraId="6E1E6E7D" w14:textId="3030208B" w:rsidR="006D4BF7" w:rsidRDefault="006D4BF7" w:rsidP="0096035C">
          <w:pPr>
            <w:pStyle w:val="NormalWeb"/>
            <w:tabs>
              <w:tab w:val="center" w:pos="1476"/>
            </w:tabs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 w:rsidRPr="00933F4F">
            <w:rPr>
              <w:rFonts w:ascii="Arial" w:hAnsi="Arial" w:cs="Arial"/>
              <w:sz w:val="16"/>
              <w:szCs w:val="16"/>
            </w:rPr>
            <w:t>Nombre</w:t>
          </w:r>
          <w:r w:rsidR="0096035C">
            <w:rPr>
              <w:rFonts w:ascii="Arial" w:hAnsi="Arial" w:cs="Arial"/>
              <w:sz w:val="16"/>
              <w:szCs w:val="16"/>
            </w:rPr>
            <w:t>: Miguel Angel Zambrano Rivera</w:t>
          </w:r>
        </w:p>
        <w:p w14:paraId="26EB2556" w14:textId="199B29ED" w:rsidR="00B1645D" w:rsidRDefault="00B1645D" w:rsidP="0096035C">
          <w:pPr>
            <w:pStyle w:val="NormalWeb"/>
            <w:tabs>
              <w:tab w:val="center" w:pos="1476"/>
            </w:tabs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Axel Mateo Gracia Muni</w:t>
          </w:r>
        </w:p>
        <w:p w14:paraId="55A1B1F7" w14:textId="436CD39D" w:rsidR="00B1645D" w:rsidRDefault="00B1645D" w:rsidP="0096035C">
          <w:pPr>
            <w:pStyle w:val="NormalWeb"/>
            <w:tabs>
              <w:tab w:val="center" w:pos="1476"/>
            </w:tabs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Mariana Cárdenas Gutiérrez</w:t>
          </w:r>
        </w:p>
        <w:p w14:paraId="415D3B3B" w14:textId="77777777" w:rsidR="0096035C" w:rsidRDefault="0096035C" w:rsidP="0096035C">
          <w:pPr>
            <w:pStyle w:val="NormalWeb"/>
            <w:tabs>
              <w:tab w:val="center" w:pos="1476"/>
            </w:tabs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</w:p>
        <w:p w14:paraId="208195BE" w14:textId="77777777" w:rsidR="006D4BF7" w:rsidRDefault="006D4BF7" w:rsidP="006D4BF7">
          <w:pPr>
            <w:pStyle w:val="NormalWeb"/>
            <w:tabs>
              <w:tab w:val="center" w:pos="1476"/>
            </w:tabs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Aprendices Gestión de Talento Humano</w:t>
          </w:r>
        </w:p>
        <w:p w14:paraId="265A55E5" w14:textId="77777777" w:rsidR="006D4BF7" w:rsidRPr="00933F4F" w:rsidRDefault="006D4BF7" w:rsidP="006D4BF7">
          <w:pPr>
            <w:pStyle w:val="NormalWeb"/>
            <w:tabs>
              <w:tab w:val="center" w:pos="1476"/>
            </w:tabs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SENA – Centro Gestión Administrativa</w:t>
          </w:r>
        </w:p>
      </w:tc>
      <w:tc>
        <w:tcPr>
          <w:tcW w:w="3290" w:type="dxa"/>
          <w:shd w:val="clear" w:color="auto" w:fill="auto"/>
        </w:tcPr>
        <w:p w14:paraId="729DEAAF" w14:textId="77777777" w:rsidR="006D4BF7" w:rsidRPr="00933F4F" w:rsidRDefault="006D4BF7" w:rsidP="006D4BF7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20"/>
              <w:szCs w:val="20"/>
            </w:rPr>
          </w:pPr>
          <w:r w:rsidRPr="00933F4F">
            <w:rPr>
              <w:rFonts w:ascii="Arial" w:hAnsi="Arial" w:cs="Arial"/>
              <w:sz w:val="20"/>
              <w:szCs w:val="20"/>
            </w:rPr>
            <w:t>Revisó:</w:t>
          </w:r>
        </w:p>
        <w:p w14:paraId="2F413A21" w14:textId="77777777" w:rsidR="006D4BF7" w:rsidRPr="00933F4F" w:rsidRDefault="006D4BF7" w:rsidP="006D4BF7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 w:rsidRPr="00933F4F">
            <w:rPr>
              <w:rFonts w:ascii="Arial" w:hAnsi="Arial" w:cs="Arial"/>
              <w:sz w:val="16"/>
              <w:szCs w:val="16"/>
            </w:rPr>
            <w:t xml:space="preserve">Nombre: </w:t>
          </w:r>
        </w:p>
        <w:p w14:paraId="745FD5E2" w14:textId="77777777" w:rsidR="006D4BF7" w:rsidRPr="00933F4F" w:rsidRDefault="006D4BF7" w:rsidP="006D4BF7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 w:rsidRPr="00933F4F">
            <w:rPr>
              <w:rFonts w:ascii="Arial" w:hAnsi="Arial" w:cs="Arial"/>
              <w:sz w:val="16"/>
              <w:szCs w:val="16"/>
            </w:rPr>
            <w:t xml:space="preserve">Cargo:   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010" w:type="dxa"/>
          <w:shd w:val="clear" w:color="auto" w:fill="auto"/>
        </w:tcPr>
        <w:p w14:paraId="1B9D2D66" w14:textId="77777777" w:rsidR="006D4BF7" w:rsidRPr="00933F4F" w:rsidRDefault="006D4BF7" w:rsidP="006D4BF7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20"/>
              <w:szCs w:val="20"/>
            </w:rPr>
          </w:pPr>
          <w:r w:rsidRPr="00933F4F">
            <w:rPr>
              <w:rFonts w:ascii="Arial" w:hAnsi="Arial" w:cs="Arial"/>
              <w:sz w:val="20"/>
              <w:szCs w:val="20"/>
            </w:rPr>
            <w:t>Aprobó:</w:t>
          </w:r>
        </w:p>
        <w:p w14:paraId="77E363EA" w14:textId="77777777" w:rsidR="006D4BF7" w:rsidRPr="00933F4F" w:rsidRDefault="006D4BF7" w:rsidP="006D4BF7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 w:rsidRPr="00933F4F">
            <w:rPr>
              <w:rFonts w:ascii="Arial" w:hAnsi="Arial" w:cs="Arial"/>
              <w:sz w:val="16"/>
              <w:szCs w:val="16"/>
            </w:rPr>
            <w:t xml:space="preserve">Nombre: </w:t>
          </w:r>
        </w:p>
        <w:p w14:paraId="697CFB3F" w14:textId="77777777" w:rsidR="006D4BF7" w:rsidRPr="00933F4F" w:rsidRDefault="006D4BF7" w:rsidP="006D4BF7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 w:rsidRPr="00933F4F">
            <w:rPr>
              <w:rFonts w:ascii="Arial" w:hAnsi="Arial" w:cs="Arial"/>
              <w:sz w:val="16"/>
              <w:szCs w:val="16"/>
            </w:rPr>
            <w:t xml:space="preserve">Cargo: </w:t>
          </w:r>
        </w:p>
      </w:tc>
    </w:tr>
  </w:tbl>
  <w:p w14:paraId="20CA0DEE" w14:textId="77777777" w:rsidR="006D4BF7" w:rsidRDefault="006D4BF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B49A5" w14:textId="77777777" w:rsidR="0035670B" w:rsidRDefault="0035670B" w:rsidP="00D12EA8">
      <w:r>
        <w:separator/>
      </w:r>
    </w:p>
  </w:footnote>
  <w:footnote w:type="continuationSeparator" w:id="0">
    <w:p w14:paraId="34A44644" w14:textId="77777777" w:rsidR="0035670B" w:rsidRDefault="0035670B" w:rsidP="00D12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7AFC4" w14:textId="77777777" w:rsidR="00B1645D" w:rsidRDefault="00B164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BE303" w14:textId="77777777" w:rsidR="006D4BF7" w:rsidRPr="00BD7FAB" w:rsidRDefault="006D4BF7" w:rsidP="006D4BF7">
    <w:pPr>
      <w:pStyle w:val="Encabezado"/>
      <w:tabs>
        <w:tab w:val="clear" w:pos="8838"/>
        <w:tab w:val="right" w:pos="9540"/>
      </w:tabs>
      <w:ind w:right="-882"/>
      <w:rPr>
        <w:rFonts w:ascii="Arial" w:hAnsi="Arial" w:cs="Arial"/>
        <w:sz w:val="20"/>
        <w:szCs w:val="20"/>
        <w:u w:val="single"/>
      </w:rPr>
    </w:pPr>
    <w:r>
      <w:rPr>
        <w:rFonts w:ascii="Arial" w:hAnsi="Arial" w:cs="Arial"/>
        <w:sz w:val="20"/>
        <w:szCs w:val="20"/>
        <w:u w:val="single"/>
      </w:rPr>
      <w:t>PXX-XX</w:t>
    </w:r>
    <w:r w:rsidRPr="00BD7FAB">
      <w:rPr>
        <w:rFonts w:ascii="Arial" w:hAnsi="Arial" w:cs="Arial"/>
        <w:sz w:val="20"/>
        <w:szCs w:val="20"/>
        <w:u w:val="single"/>
      </w:rPr>
      <w:t xml:space="preserve"> Procedimiento para</w:t>
    </w:r>
    <w:r>
      <w:rPr>
        <w:rFonts w:ascii="Arial" w:hAnsi="Arial" w:cs="Arial"/>
        <w:sz w:val="20"/>
        <w:szCs w:val="20"/>
        <w:u w:val="single"/>
      </w:rPr>
      <w:t xml:space="preserve"> XXX</w:t>
    </w:r>
    <w:r w:rsidRPr="00BD7FAB">
      <w:rPr>
        <w:rFonts w:ascii="Arial" w:hAnsi="Arial" w:cs="Arial"/>
        <w:sz w:val="20"/>
        <w:szCs w:val="20"/>
        <w:u w:val="single"/>
      </w:rPr>
      <w:t xml:space="preserve"> </w:t>
    </w:r>
    <w:r>
      <w:rPr>
        <w:rFonts w:ascii="Arial" w:hAnsi="Arial" w:cs="Arial"/>
        <w:sz w:val="20"/>
        <w:szCs w:val="20"/>
        <w:u w:val="single"/>
      </w:rPr>
      <w:t xml:space="preserve">  </w:t>
    </w:r>
    <w:r w:rsidRPr="00BD7FAB">
      <w:rPr>
        <w:rFonts w:ascii="Arial" w:hAnsi="Arial" w:cs="Arial"/>
        <w:sz w:val="20"/>
        <w:szCs w:val="20"/>
        <w:u w:val="single"/>
      </w:rPr>
      <w:t xml:space="preserve">Página </w:t>
    </w:r>
    <w:r w:rsidRPr="00BD7FAB">
      <w:rPr>
        <w:rFonts w:ascii="Arial" w:hAnsi="Arial" w:cs="Arial"/>
        <w:sz w:val="20"/>
        <w:szCs w:val="20"/>
        <w:u w:val="single"/>
      </w:rPr>
      <w:fldChar w:fldCharType="begin"/>
    </w:r>
    <w:r w:rsidRPr="00BD7FAB">
      <w:rPr>
        <w:rFonts w:ascii="Arial" w:hAnsi="Arial" w:cs="Arial"/>
        <w:sz w:val="20"/>
        <w:szCs w:val="20"/>
        <w:u w:val="single"/>
      </w:rPr>
      <w:instrText xml:space="preserve"> PAGE </w:instrText>
    </w:r>
    <w:r w:rsidRPr="00BD7FAB">
      <w:rPr>
        <w:rFonts w:ascii="Arial" w:hAnsi="Arial" w:cs="Arial"/>
        <w:sz w:val="20"/>
        <w:szCs w:val="20"/>
        <w:u w:val="single"/>
      </w:rPr>
      <w:fldChar w:fldCharType="separate"/>
    </w:r>
    <w:r w:rsidR="00DD4D86">
      <w:rPr>
        <w:rFonts w:ascii="Arial" w:hAnsi="Arial" w:cs="Arial"/>
        <w:noProof/>
        <w:sz w:val="20"/>
        <w:szCs w:val="20"/>
        <w:u w:val="single"/>
      </w:rPr>
      <w:t>2</w:t>
    </w:r>
    <w:r w:rsidRPr="00BD7FAB">
      <w:rPr>
        <w:rFonts w:ascii="Arial" w:hAnsi="Arial" w:cs="Arial"/>
        <w:sz w:val="20"/>
        <w:szCs w:val="20"/>
        <w:u w:val="single"/>
      </w:rPr>
      <w:fldChar w:fldCharType="end"/>
    </w:r>
    <w:r w:rsidRPr="00BD7FAB">
      <w:rPr>
        <w:rFonts w:ascii="Arial" w:hAnsi="Arial" w:cs="Arial"/>
        <w:sz w:val="20"/>
        <w:szCs w:val="20"/>
        <w:u w:val="single"/>
      </w:rPr>
      <w:t xml:space="preserve"> de </w:t>
    </w:r>
    <w:r w:rsidRPr="00BD7FAB">
      <w:rPr>
        <w:rFonts w:ascii="Arial" w:hAnsi="Arial" w:cs="Arial"/>
        <w:sz w:val="20"/>
        <w:szCs w:val="20"/>
        <w:u w:val="single"/>
      </w:rPr>
      <w:fldChar w:fldCharType="begin"/>
    </w:r>
    <w:r w:rsidRPr="00BD7FAB">
      <w:rPr>
        <w:rFonts w:ascii="Arial" w:hAnsi="Arial" w:cs="Arial"/>
        <w:sz w:val="20"/>
        <w:szCs w:val="20"/>
        <w:u w:val="single"/>
      </w:rPr>
      <w:instrText xml:space="preserve"> NUMPAGES </w:instrText>
    </w:r>
    <w:r w:rsidRPr="00BD7FAB">
      <w:rPr>
        <w:rFonts w:ascii="Arial" w:hAnsi="Arial" w:cs="Arial"/>
        <w:sz w:val="20"/>
        <w:szCs w:val="20"/>
        <w:u w:val="single"/>
      </w:rPr>
      <w:fldChar w:fldCharType="separate"/>
    </w:r>
    <w:r w:rsidR="00DD4D86">
      <w:rPr>
        <w:rFonts w:ascii="Arial" w:hAnsi="Arial" w:cs="Arial"/>
        <w:noProof/>
        <w:sz w:val="20"/>
        <w:szCs w:val="20"/>
        <w:u w:val="single"/>
      </w:rPr>
      <w:t>5</w:t>
    </w:r>
    <w:r w:rsidRPr="00BD7FAB">
      <w:rPr>
        <w:rFonts w:ascii="Arial" w:hAnsi="Arial" w:cs="Arial"/>
        <w:sz w:val="20"/>
        <w:szCs w:val="20"/>
        <w:u w:val="single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33" w:type="dxa"/>
      <w:tblInd w:w="-128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56"/>
      <w:gridCol w:w="6946"/>
      <w:gridCol w:w="1984"/>
    </w:tblGrid>
    <w:tr w:rsidR="006D4BF7" w14:paraId="2AA5F07B" w14:textId="77777777" w:rsidTr="00F0359C">
      <w:trPr>
        <w:trHeight w:val="450"/>
      </w:trPr>
      <w:tc>
        <w:tcPr>
          <w:tcW w:w="1403" w:type="dxa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shd w:val="clear" w:color="auto" w:fill="auto"/>
          <w:vAlign w:val="center"/>
          <w:hideMark/>
        </w:tcPr>
        <w:p w14:paraId="4A06BFE1" w14:textId="7CEFBA43" w:rsidR="006D4BF7" w:rsidRDefault="00852184" w:rsidP="006D4BF7">
          <w:pPr>
            <w:rPr>
              <w:rFonts w:ascii="Arial" w:hAnsi="Arial" w:cs="Arial"/>
              <w:color w:val="D0CECE"/>
              <w:sz w:val="22"/>
              <w:szCs w:val="22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3C9A5B0" wp14:editId="39E60277">
                <wp:extent cx="1280160" cy="657225"/>
                <wp:effectExtent l="0" t="0" r="0" b="0"/>
                <wp:docPr id="23" name="Imagen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magen 3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double" w:sz="6" w:space="0" w:color="auto"/>
            <w:left w:val="nil"/>
            <w:bottom w:val="double" w:sz="6" w:space="0" w:color="auto"/>
            <w:right w:val="double" w:sz="6" w:space="0" w:color="auto"/>
          </w:tcBorders>
          <w:shd w:val="clear" w:color="auto" w:fill="auto"/>
          <w:noWrap/>
          <w:vAlign w:val="center"/>
          <w:hideMark/>
        </w:tcPr>
        <w:p w14:paraId="7FFBFA91" w14:textId="76CEAFA4" w:rsidR="006D4BF7" w:rsidRDefault="00852184" w:rsidP="006D4BF7">
          <w:pPr>
            <w:jc w:val="center"/>
            <w:rPr>
              <w:rFonts w:ascii="Arial" w:hAnsi="Arial" w:cs="Arial"/>
              <w:color w:val="D0CECE"/>
            </w:rPr>
          </w:pPr>
          <w:r>
            <w:rPr>
              <w:rFonts w:ascii="Arial" w:hAnsi="Arial" w:cs="Arial"/>
              <w:color w:val="D0CECE"/>
            </w:rPr>
            <w:t>DISEÑOS Y ESTRUCTURAS JH SAS</w:t>
          </w:r>
        </w:p>
      </w:tc>
      <w:tc>
        <w:tcPr>
          <w:tcW w:w="1984" w:type="dxa"/>
          <w:tcBorders>
            <w:top w:val="double" w:sz="6" w:space="0" w:color="auto"/>
            <w:left w:val="nil"/>
            <w:bottom w:val="single" w:sz="4" w:space="0" w:color="auto"/>
            <w:right w:val="double" w:sz="6" w:space="0" w:color="auto"/>
          </w:tcBorders>
          <w:shd w:val="clear" w:color="auto" w:fill="auto"/>
          <w:noWrap/>
          <w:vAlign w:val="center"/>
          <w:hideMark/>
        </w:tcPr>
        <w:p w14:paraId="00C89918" w14:textId="77777777" w:rsidR="006D4BF7" w:rsidRPr="00C359FC" w:rsidRDefault="006D4BF7" w:rsidP="006D4BF7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C359FC">
            <w:rPr>
              <w:rFonts w:ascii="Arial" w:hAnsi="Arial" w:cs="Arial"/>
              <w:sz w:val="20"/>
              <w:szCs w:val="20"/>
            </w:rPr>
            <w:t>CÓDIGO:</w:t>
          </w:r>
          <w:r w:rsidR="00C359FC" w:rsidRPr="00C359FC">
            <w:rPr>
              <w:rFonts w:ascii="Arial" w:hAnsi="Arial" w:cs="Arial"/>
              <w:sz w:val="20"/>
              <w:szCs w:val="20"/>
            </w:rPr>
            <w:t xml:space="preserve"> PXX-XX</w:t>
          </w:r>
        </w:p>
      </w:tc>
    </w:tr>
    <w:tr w:rsidR="006D4BF7" w14:paraId="0601D3F3" w14:textId="77777777" w:rsidTr="00F0359C">
      <w:trPr>
        <w:trHeight w:val="450"/>
      </w:trPr>
      <w:tc>
        <w:tcPr>
          <w:tcW w:w="1403" w:type="dxa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14:paraId="3B077275" w14:textId="77777777" w:rsidR="006D4BF7" w:rsidRDefault="006D4BF7" w:rsidP="006D4BF7">
          <w:pPr>
            <w:rPr>
              <w:rFonts w:ascii="Arial" w:hAnsi="Arial" w:cs="Arial"/>
              <w:color w:val="D0CECE"/>
              <w:sz w:val="22"/>
              <w:szCs w:val="22"/>
            </w:rPr>
          </w:pPr>
        </w:p>
      </w:tc>
      <w:tc>
        <w:tcPr>
          <w:tcW w:w="6946" w:type="dxa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shd w:val="clear" w:color="auto" w:fill="auto"/>
          <w:vAlign w:val="center"/>
          <w:hideMark/>
        </w:tcPr>
        <w:p w14:paraId="27BEB455" w14:textId="12DCF9F1" w:rsidR="006D4BF7" w:rsidRDefault="006D4BF7" w:rsidP="00852184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PROCEDIMIENTO PARA </w:t>
          </w:r>
          <w:r w:rsidR="00852184">
            <w:rPr>
              <w:rFonts w:ascii="Arial" w:hAnsi="Arial" w:cs="Arial"/>
              <w:b/>
              <w:bCs/>
            </w:rPr>
            <w:t>PRESELECCIONAR CANDIDATOS</w:t>
          </w:r>
          <w:r>
            <w:rPr>
              <w:rFonts w:ascii="Arial" w:hAnsi="Arial" w:cs="Arial"/>
              <w:b/>
              <w:bCs/>
            </w:rPr>
            <w:t xml:space="preserve"> 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double" w:sz="6" w:space="0" w:color="auto"/>
          </w:tcBorders>
          <w:shd w:val="clear" w:color="auto" w:fill="auto"/>
          <w:noWrap/>
          <w:vAlign w:val="center"/>
          <w:hideMark/>
        </w:tcPr>
        <w:p w14:paraId="5A18D720" w14:textId="77777777" w:rsidR="006D4BF7" w:rsidRPr="00C359FC" w:rsidRDefault="006D4BF7" w:rsidP="006D4BF7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C359FC">
            <w:rPr>
              <w:rFonts w:ascii="Arial" w:hAnsi="Arial" w:cs="Arial"/>
              <w:sz w:val="20"/>
              <w:szCs w:val="20"/>
            </w:rPr>
            <w:t>VERSIÓN: 1</w:t>
          </w:r>
        </w:p>
      </w:tc>
    </w:tr>
    <w:tr w:rsidR="006D4BF7" w14:paraId="69ED0CC9" w14:textId="77777777" w:rsidTr="00F0359C">
      <w:trPr>
        <w:trHeight w:val="450"/>
      </w:trPr>
      <w:tc>
        <w:tcPr>
          <w:tcW w:w="1403" w:type="dxa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14:paraId="0F2CC548" w14:textId="77777777" w:rsidR="006D4BF7" w:rsidRDefault="006D4BF7" w:rsidP="006D4BF7">
          <w:pPr>
            <w:rPr>
              <w:rFonts w:ascii="Arial" w:hAnsi="Arial" w:cs="Arial"/>
              <w:color w:val="D0CECE"/>
              <w:sz w:val="22"/>
              <w:szCs w:val="22"/>
            </w:rPr>
          </w:pPr>
        </w:p>
      </w:tc>
      <w:tc>
        <w:tcPr>
          <w:tcW w:w="6946" w:type="dxa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14:paraId="439910E1" w14:textId="77777777" w:rsidR="006D4BF7" w:rsidRDefault="006D4BF7" w:rsidP="006D4BF7">
          <w:pPr>
            <w:rPr>
              <w:rFonts w:ascii="Arial" w:hAnsi="Arial" w:cs="Arial"/>
              <w:b/>
              <w:bCs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double" w:sz="6" w:space="0" w:color="auto"/>
            <w:right w:val="double" w:sz="6" w:space="0" w:color="auto"/>
          </w:tcBorders>
          <w:shd w:val="clear" w:color="auto" w:fill="auto"/>
          <w:noWrap/>
          <w:vAlign w:val="center"/>
          <w:hideMark/>
        </w:tcPr>
        <w:p w14:paraId="62296AA4" w14:textId="77777777" w:rsidR="006D4BF7" w:rsidRPr="00C359FC" w:rsidRDefault="006D4BF7" w:rsidP="006D4BF7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C359FC">
            <w:rPr>
              <w:rFonts w:ascii="Arial" w:hAnsi="Arial" w:cs="Arial"/>
              <w:sz w:val="20"/>
              <w:szCs w:val="20"/>
            </w:rPr>
            <w:t>FECHA APROB: 01/11/2019</w:t>
          </w:r>
        </w:p>
      </w:tc>
    </w:tr>
  </w:tbl>
  <w:p w14:paraId="46107AD9" w14:textId="77777777" w:rsidR="006D4BF7" w:rsidRDefault="006D4B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13F9"/>
    <w:multiLevelType w:val="hybridMultilevel"/>
    <w:tmpl w:val="F0E645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B03A4"/>
    <w:multiLevelType w:val="hybridMultilevel"/>
    <w:tmpl w:val="CAF485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0D6D16"/>
    <w:multiLevelType w:val="hybridMultilevel"/>
    <w:tmpl w:val="501EF6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827A96"/>
    <w:multiLevelType w:val="multilevel"/>
    <w:tmpl w:val="A4AAA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83756CC"/>
    <w:multiLevelType w:val="hybridMultilevel"/>
    <w:tmpl w:val="A57E3E26"/>
    <w:lvl w:ilvl="0" w:tplc="7FAA27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683D21"/>
    <w:multiLevelType w:val="hybridMultilevel"/>
    <w:tmpl w:val="BB7CFD8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050E52"/>
    <w:multiLevelType w:val="hybridMultilevel"/>
    <w:tmpl w:val="0FAA553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C5332"/>
    <w:multiLevelType w:val="multilevel"/>
    <w:tmpl w:val="B2FAD19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2C537A4"/>
    <w:multiLevelType w:val="hybridMultilevel"/>
    <w:tmpl w:val="1950663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5D6CFE"/>
    <w:multiLevelType w:val="hybridMultilevel"/>
    <w:tmpl w:val="2A8458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35AF0"/>
    <w:multiLevelType w:val="hybridMultilevel"/>
    <w:tmpl w:val="D4F2C75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093F8F"/>
    <w:multiLevelType w:val="multilevel"/>
    <w:tmpl w:val="A4AAA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EB469AF"/>
    <w:multiLevelType w:val="hybridMultilevel"/>
    <w:tmpl w:val="659806EE"/>
    <w:lvl w:ilvl="0" w:tplc="4A2CD4B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BA0F2A"/>
    <w:multiLevelType w:val="multilevel"/>
    <w:tmpl w:val="A4AAA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4235F02"/>
    <w:multiLevelType w:val="hybridMultilevel"/>
    <w:tmpl w:val="215641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0E0867"/>
    <w:multiLevelType w:val="hybridMultilevel"/>
    <w:tmpl w:val="E1B45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12C6C"/>
    <w:multiLevelType w:val="hybridMultilevel"/>
    <w:tmpl w:val="EC2CFE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52515D"/>
    <w:multiLevelType w:val="multilevel"/>
    <w:tmpl w:val="215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3A4ACA"/>
    <w:multiLevelType w:val="multilevel"/>
    <w:tmpl w:val="A4AAA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82F6C0A"/>
    <w:multiLevelType w:val="hybridMultilevel"/>
    <w:tmpl w:val="16A046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F36CAB"/>
    <w:multiLevelType w:val="hybridMultilevel"/>
    <w:tmpl w:val="5D6EB5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5D37E5"/>
    <w:multiLevelType w:val="hybridMultilevel"/>
    <w:tmpl w:val="2CC4E2D4"/>
    <w:lvl w:ilvl="0" w:tplc="EA66FB4E">
      <w:start w:val="5"/>
      <w:numFmt w:val="bullet"/>
      <w:lvlText w:val="-"/>
      <w:lvlJc w:val="left"/>
      <w:pPr>
        <w:tabs>
          <w:tab w:val="num" w:pos="567"/>
        </w:tabs>
        <w:ind w:left="567" w:hanging="34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075971"/>
    <w:multiLevelType w:val="hybridMultilevel"/>
    <w:tmpl w:val="FE500260"/>
    <w:lvl w:ilvl="0" w:tplc="EA66FB4E">
      <w:start w:val="5"/>
      <w:numFmt w:val="bullet"/>
      <w:lvlText w:val="-"/>
      <w:lvlJc w:val="left"/>
      <w:pPr>
        <w:tabs>
          <w:tab w:val="num" w:pos="567"/>
        </w:tabs>
        <w:ind w:left="567" w:hanging="34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003CB"/>
    <w:multiLevelType w:val="hybridMultilevel"/>
    <w:tmpl w:val="62F484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C4130E"/>
    <w:multiLevelType w:val="hybridMultilevel"/>
    <w:tmpl w:val="8A1866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8D5E78"/>
    <w:multiLevelType w:val="multilevel"/>
    <w:tmpl w:val="F9026536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455239F"/>
    <w:multiLevelType w:val="hybridMultilevel"/>
    <w:tmpl w:val="8B6E7B10"/>
    <w:lvl w:ilvl="0" w:tplc="EA66FB4E">
      <w:start w:val="5"/>
      <w:numFmt w:val="bullet"/>
      <w:lvlText w:val="-"/>
      <w:lvlJc w:val="left"/>
      <w:pPr>
        <w:tabs>
          <w:tab w:val="num" w:pos="567"/>
        </w:tabs>
        <w:ind w:left="567" w:hanging="34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E72999"/>
    <w:multiLevelType w:val="hybridMultilevel"/>
    <w:tmpl w:val="302215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441A38"/>
    <w:multiLevelType w:val="hybridMultilevel"/>
    <w:tmpl w:val="086A49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20"/>
  </w:num>
  <w:num w:numId="5">
    <w:abstractNumId w:val="0"/>
  </w:num>
  <w:num w:numId="6">
    <w:abstractNumId w:val="16"/>
  </w:num>
  <w:num w:numId="7">
    <w:abstractNumId w:val="28"/>
  </w:num>
  <w:num w:numId="8">
    <w:abstractNumId w:val="2"/>
  </w:num>
  <w:num w:numId="9">
    <w:abstractNumId w:val="24"/>
  </w:num>
  <w:num w:numId="10">
    <w:abstractNumId w:val="14"/>
  </w:num>
  <w:num w:numId="11">
    <w:abstractNumId w:val="8"/>
  </w:num>
  <w:num w:numId="12">
    <w:abstractNumId w:val="1"/>
  </w:num>
  <w:num w:numId="13">
    <w:abstractNumId w:val="5"/>
  </w:num>
  <w:num w:numId="14">
    <w:abstractNumId w:val="23"/>
  </w:num>
  <w:num w:numId="15">
    <w:abstractNumId w:val="17"/>
  </w:num>
  <w:num w:numId="16">
    <w:abstractNumId w:val="10"/>
  </w:num>
  <w:num w:numId="17">
    <w:abstractNumId w:val="4"/>
  </w:num>
  <w:num w:numId="18">
    <w:abstractNumId w:val="26"/>
  </w:num>
  <w:num w:numId="19">
    <w:abstractNumId w:val="22"/>
  </w:num>
  <w:num w:numId="20">
    <w:abstractNumId w:val="12"/>
  </w:num>
  <w:num w:numId="21">
    <w:abstractNumId w:val="11"/>
  </w:num>
  <w:num w:numId="22">
    <w:abstractNumId w:val="18"/>
  </w:num>
  <w:num w:numId="23">
    <w:abstractNumId w:val="3"/>
  </w:num>
  <w:num w:numId="24">
    <w:abstractNumId w:val="15"/>
  </w:num>
  <w:num w:numId="25">
    <w:abstractNumId w:val="9"/>
  </w:num>
  <w:num w:numId="26">
    <w:abstractNumId w:val="27"/>
  </w:num>
  <w:num w:numId="27">
    <w:abstractNumId w:val="25"/>
  </w:num>
  <w:num w:numId="28">
    <w:abstractNumId w:val="1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A6"/>
    <w:rsid w:val="00031E8A"/>
    <w:rsid w:val="0004113C"/>
    <w:rsid w:val="000E3895"/>
    <w:rsid w:val="00100168"/>
    <w:rsid w:val="00157140"/>
    <w:rsid w:val="001578FA"/>
    <w:rsid w:val="001C4166"/>
    <w:rsid w:val="001E553D"/>
    <w:rsid w:val="0022623E"/>
    <w:rsid w:val="002F0579"/>
    <w:rsid w:val="0035670B"/>
    <w:rsid w:val="003B7A55"/>
    <w:rsid w:val="00413ED9"/>
    <w:rsid w:val="00492BEB"/>
    <w:rsid w:val="00494A16"/>
    <w:rsid w:val="00496228"/>
    <w:rsid w:val="004D431F"/>
    <w:rsid w:val="00510C6F"/>
    <w:rsid w:val="005B7699"/>
    <w:rsid w:val="00662EC4"/>
    <w:rsid w:val="006662DE"/>
    <w:rsid w:val="006719A6"/>
    <w:rsid w:val="00685498"/>
    <w:rsid w:val="006D48BA"/>
    <w:rsid w:val="006D4BF7"/>
    <w:rsid w:val="006E3AAF"/>
    <w:rsid w:val="006E48A9"/>
    <w:rsid w:val="006E4BAB"/>
    <w:rsid w:val="006F3177"/>
    <w:rsid w:val="006F321E"/>
    <w:rsid w:val="00763A6D"/>
    <w:rsid w:val="00777200"/>
    <w:rsid w:val="007B763C"/>
    <w:rsid w:val="007E6AFE"/>
    <w:rsid w:val="0080031C"/>
    <w:rsid w:val="00852184"/>
    <w:rsid w:val="0086110A"/>
    <w:rsid w:val="00861E88"/>
    <w:rsid w:val="00887FEE"/>
    <w:rsid w:val="00900EC1"/>
    <w:rsid w:val="00923325"/>
    <w:rsid w:val="00925B3E"/>
    <w:rsid w:val="00935263"/>
    <w:rsid w:val="0096035C"/>
    <w:rsid w:val="00990F6F"/>
    <w:rsid w:val="009924D7"/>
    <w:rsid w:val="009A10B4"/>
    <w:rsid w:val="009C4ECB"/>
    <w:rsid w:val="00A000BE"/>
    <w:rsid w:val="00A003B0"/>
    <w:rsid w:val="00A1090C"/>
    <w:rsid w:val="00A14CDB"/>
    <w:rsid w:val="00A3222A"/>
    <w:rsid w:val="00A34EA5"/>
    <w:rsid w:val="00A651F9"/>
    <w:rsid w:val="00A74305"/>
    <w:rsid w:val="00A868C8"/>
    <w:rsid w:val="00A975BA"/>
    <w:rsid w:val="00B1645D"/>
    <w:rsid w:val="00B46D27"/>
    <w:rsid w:val="00BA380A"/>
    <w:rsid w:val="00BA7118"/>
    <w:rsid w:val="00BB0B21"/>
    <w:rsid w:val="00BB38DB"/>
    <w:rsid w:val="00BC2561"/>
    <w:rsid w:val="00BD7384"/>
    <w:rsid w:val="00BF73EF"/>
    <w:rsid w:val="00C1243C"/>
    <w:rsid w:val="00C12632"/>
    <w:rsid w:val="00C33942"/>
    <w:rsid w:val="00C359FC"/>
    <w:rsid w:val="00C47B93"/>
    <w:rsid w:val="00C56DDF"/>
    <w:rsid w:val="00D12EA8"/>
    <w:rsid w:val="00D47EA4"/>
    <w:rsid w:val="00DA56A4"/>
    <w:rsid w:val="00DB33E6"/>
    <w:rsid w:val="00DB5D10"/>
    <w:rsid w:val="00DD1981"/>
    <w:rsid w:val="00DD4D86"/>
    <w:rsid w:val="00E9026D"/>
    <w:rsid w:val="00EF6309"/>
    <w:rsid w:val="00F0246A"/>
    <w:rsid w:val="00F0359C"/>
    <w:rsid w:val="00F621C2"/>
    <w:rsid w:val="00F77044"/>
    <w:rsid w:val="00FB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6AA97"/>
  <w15:chartTrackingRefBased/>
  <w15:docId w15:val="{184AA881-5CB9-46BF-B20E-EB121FEA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719A6"/>
    <w:pPr>
      <w:keepNext/>
      <w:numPr>
        <w:numId w:val="1"/>
      </w:numPr>
      <w:jc w:val="center"/>
      <w:outlineLvl w:val="0"/>
    </w:pPr>
    <w:rPr>
      <w:rFonts w:ascii="Arial" w:hAnsi="Arial" w:cs="Arial"/>
      <w:sz w:val="27"/>
      <w:szCs w:val="27"/>
    </w:rPr>
  </w:style>
  <w:style w:type="paragraph" w:styleId="Ttulo2">
    <w:name w:val="heading 2"/>
    <w:basedOn w:val="Normal"/>
    <w:next w:val="Normal"/>
    <w:link w:val="Ttulo2Car"/>
    <w:qFormat/>
    <w:rsid w:val="006719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719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19A6"/>
    <w:rPr>
      <w:rFonts w:ascii="Arial" w:eastAsia="Times New Roman" w:hAnsi="Arial" w:cs="Arial"/>
      <w:sz w:val="27"/>
      <w:szCs w:val="27"/>
      <w:lang w:eastAsia="es-ES"/>
    </w:rPr>
  </w:style>
  <w:style w:type="character" w:customStyle="1" w:styleId="Ttulo2Car">
    <w:name w:val="Título 2 Car"/>
    <w:basedOn w:val="Fuentedeprrafopredeter"/>
    <w:link w:val="Ttulo2"/>
    <w:rsid w:val="006719A6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6719A6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styleId="Hipervnculovisitado">
    <w:name w:val="FollowedHyperlink"/>
    <w:rsid w:val="006719A6"/>
    <w:rPr>
      <w:color w:val="800080"/>
      <w:u w:val="single"/>
    </w:rPr>
  </w:style>
  <w:style w:type="paragraph" w:styleId="Encabezado">
    <w:name w:val="header"/>
    <w:basedOn w:val="Normal"/>
    <w:link w:val="EncabezadoCar"/>
    <w:rsid w:val="006719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719A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719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719A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qFormat/>
    <w:rsid w:val="006719A6"/>
    <w:rPr>
      <w:b/>
      <w:bCs/>
    </w:rPr>
  </w:style>
  <w:style w:type="paragraph" w:styleId="NormalWeb">
    <w:name w:val="Normal (Web)"/>
    <w:basedOn w:val="Normal"/>
    <w:rsid w:val="006719A6"/>
    <w:pPr>
      <w:spacing w:before="100" w:beforeAutospacing="1" w:after="100" w:afterAutospacing="1"/>
    </w:pPr>
  </w:style>
  <w:style w:type="character" w:styleId="Hipervnculo">
    <w:name w:val="Hyperlink"/>
    <w:uiPriority w:val="99"/>
    <w:rsid w:val="006719A6"/>
    <w:rPr>
      <w:color w:val="0000FF"/>
      <w:u w:val="single"/>
    </w:rPr>
  </w:style>
  <w:style w:type="table" w:styleId="Tablaconcuadrcula">
    <w:name w:val="Table Grid"/>
    <w:basedOn w:val="Tablanormal"/>
    <w:rsid w:val="00671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6719A6"/>
    <w:pPr>
      <w:ind w:left="397"/>
      <w:jc w:val="both"/>
    </w:pPr>
    <w:rPr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719A6"/>
    <w:rPr>
      <w:rFonts w:ascii="Times New Roman" w:eastAsia="Times New Roman" w:hAnsi="Times New Roman" w:cs="Times New Roman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6719A6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6719A6"/>
    <w:rPr>
      <w:rFonts w:ascii="Times New Roman" w:eastAsia="Times New Roman" w:hAnsi="Times New Roman" w:cs="Times New Roman"/>
      <w:sz w:val="16"/>
      <w:szCs w:val="24"/>
      <w:lang w:eastAsia="es-ES"/>
    </w:rPr>
  </w:style>
  <w:style w:type="paragraph" w:customStyle="1" w:styleId="CUERPOTEXTO">
    <w:name w:val="CUERPO TEXTO"/>
    <w:basedOn w:val="Normal"/>
    <w:rsid w:val="006719A6"/>
    <w:pPr>
      <w:tabs>
        <w:tab w:val="center" w:pos="510"/>
        <w:tab w:val="left" w:pos="1134"/>
      </w:tabs>
      <w:autoSpaceDE w:val="0"/>
      <w:autoSpaceDN w:val="0"/>
      <w:adjustRightInd w:val="0"/>
      <w:spacing w:before="100" w:beforeAutospacing="1" w:after="28" w:line="210" w:lineRule="atLeast"/>
      <w:ind w:firstLine="283"/>
      <w:jc w:val="both"/>
    </w:pPr>
    <w:rPr>
      <w:rFonts w:ascii="Times" w:hAnsi="Times"/>
      <w:color w:val="000000"/>
      <w:sz w:val="19"/>
      <w:szCs w:val="19"/>
    </w:rPr>
  </w:style>
  <w:style w:type="paragraph" w:styleId="TDC1">
    <w:name w:val="toc 1"/>
    <w:basedOn w:val="Normal"/>
    <w:next w:val="Normal"/>
    <w:autoRedefine/>
    <w:uiPriority w:val="39"/>
    <w:rsid w:val="006719A6"/>
  </w:style>
  <w:style w:type="paragraph" w:styleId="Puesto">
    <w:name w:val="Title"/>
    <w:basedOn w:val="Normal"/>
    <w:link w:val="PuestoCar"/>
    <w:qFormat/>
    <w:rsid w:val="006719A6"/>
    <w:pPr>
      <w:jc w:val="center"/>
    </w:pPr>
    <w:rPr>
      <w:rFonts w:ascii="Arial" w:hAnsi="Arial" w:cs="Arial"/>
      <w:b/>
      <w:bCs/>
    </w:rPr>
  </w:style>
  <w:style w:type="character" w:customStyle="1" w:styleId="PuestoCar">
    <w:name w:val="Puesto Car"/>
    <w:basedOn w:val="Fuentedeprrafopredeter"/>
    <w:link w:val="Puesto"/>
    <w:rsid w:val="006719A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Continuarlista">
    <w:name w:val="List Continue"/>
    <w:basedOn w:val="Normal"/>
    <w:rsid w:val="006719A6"/>
    <w:pPr>
      <w:spacing w:after="120"/>
      <w:ind w:left="283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6719A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14C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4C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4CD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4C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4CD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4C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CDB"/>
    <w:rPr>
      <w:rFonts w:ascii="Segoe UI" w:eastAsia="Times New Roman" w:hAnsi="Segoe UI" w:cs="Segoe UI"/>
      <w:sz w:val="18"/>
      <w:szCs w:val="18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C359FC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C359FC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C359FC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8C6C7-254A-41AA-8407-0F679DDF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718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JuanB</dc:creator>
  <cp:keywords/>
  <dc:description/>
  <cp:lastModifiedBy>Usuario de Windows</cp:lastModifiedBy>
  <cp:revision>60</cp:revision>
  <dcterms:created xsi:type="dcterms:W3CDTF">2019-10-23T01:59:00Z</dcterms:created>
  <dcterms:modified xsi:type="dcterms:W3CDTF">2025-06-11T14:47:00Z</dcterms:modified>
</cp:coreProperties>
</file>